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22" w:rsidRPr="0078244A" w:rsidRDefault="00D61822" w:rsidP="00D61822">
      <w:pPr>
        <w:tabs>
          <w:tab w:val="center" w:pos="4680"/>
        </w:tabs>
        <w:rPr>
          <w:rFonts w:ascii="Arial" w:hAnsi="Arial" w:cs="Arial"/>
        </w:rPr>
      </w:pPr>
    </w:p>
    <w:p w:rsidR="00D61822" w:rsidRPr="0078244A" w:rsidRDefault="00D61822" w:rsidP="006B4AAF">
      <w:pPr>
        <w:tabs>
          <w:tab w:val="center" w:pos="4680"/>
        </w:tabs>
        <w:spacing w:after="0"/>
        <w:jc w:val="center"/>
        <w:rPr>
          <w:rFonts w:ascii="Arial" w:hAnsi="Arial" w:cs="Arial"/>
          <w:b/>
        </w:rPr>
      </w:pPr>
      <w:r w:rsidRPr="0078244A">
        <w:rPr>
          <w:rFonts w:ascii="Arial" w:hAnsi="Arial" w:cs="Arial"/>
          <w:b/>
        </w:rPr>
        <w:t>SURAT PERNYATAAN TERTULIS UNTUK TRANSAKSI VALUTA ASING TERHADAP RUPIAH DI ATAS JUMLAH TERTENTU (</w:t>
      </w:r>
      <w:r w:rsidRPr="0078244A">
        <w:rPr>
          <w:rFonts w:ascii="Arial" w:hAnsi="Arial" w:cs="Arial"/>
          <w:b/>
          <w:i/>
          <w:iCs/>
        </w:rPr>
        <w:t>THRESHOLD</w:t>
      </w:r>
      <w:r w:rsidRPr="0078244A">
        <w:rPr>
          <w:rFonts w:ascii="Arial" w:hAnsi="Arial" w:cs="Arial"/>
          <w:b/>
        </w:rPr>
        <w:t>)</w:t>
      </w:r>
      <w:r w:rsidR="008609C7" w:rsidRPr="0078244A">
        <w:rPr>
          <w:rFonts w:ascii="Arial" w:hAnsi="Arial" w:cs="Arial"/>
          <w:b/>
        </w:rPr>
        <w:t xml:space="preserve"> DENGAN UNDERLYING TRANSAKSI YANG BERSIFAT </w:t>
      </w:r>
      <w:r w:rsidR="0015228F" w:rsidRPr="0078244A">
        <w:rPr>
          <w:rFonts w:ascii="Arial" w:hAnsi="Arial" w:cs="Arial"/>
          <w:b/>
        </w:rPr>
        <w:t>PRAKIRAAN</w:t>
      </w:r>
    </w:p>
    <w:p w:rsidR="006B4AAF" w:rsidRPr="0078244A" w:rsidRDefault="006B4AAF" w:rsidP="006B4AAF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78244A">
        <w:rPr>
          <w:rFonts w:ascii="Arial" w:hAnsi="Arial" w:cs="Arial"/>
          <w:b/>
          <w:i/>
        </w:rPr>
        <w:t xml:space="preserve">WRITTEN </w:t>
      </w:r>
      <w:r w:rsidR="001D1452" w:rsidRPr="0078244A">
        <w:rPr>
          <w:rFonts w:ascii="Arial" w:hAnsi="Arial" w:cs="Arial"/>
          <w:b/>
          <w:i/>
        </w:rPr>
        <w:t xml:space="preserve">STATEMENT </w:t>
      </w:r>
      <w:r w:rsidRPr="0078244A">
        <w:rPr>
          <w:rFonts w:ascii="Arial" w:hAnsi="Arial" w:cs="Arial"/>
          <w:b/>
          <w:i/>
        </w:rPr>
        <w:t>ON FOREIGN EXCHANGE TRANSACTIONS AGAINST RUPIAH ABOVE THRESHOLD WITH ESTIMATE UNDERLYING TRANSACTIONS</w:t>
      </w:r>
    </w:p>
    <w:p w:rsidR="00D61822" w:rsidRPr="0078244A" w:rsidRDefault="00D61822" w:rsidP="006B4AAF">
      <w:pPr>
        <w:tabs>
          <w:tab w:val="center" w:pos="4680"/>
        </w:tabs>
        <w:spacing w:after="0"/>
        <w:jc w:val="center"/>
        <w:rPr>
          <w:rFonts w:ascii="Arial" w:hAnsi="Arial" w:cs="Arial"/>
          <w:b/>
        </w:rPr>
      </w:pPr>
      <w:r w:rsidRPr="0078244A">
        <w:rPr>
          <w:rFonts w:ascii="Arial" w:hAnsi="Arial" w:cs="Arial"/>
          <w:b/>
        </w:rPr>
        <w:t>PERNYATAAN</w:t>
      </w:r>
    </w:p>
    <w:p w:rsidR="006B4AAF" w:rsidRPr="0078244A" w:rsidRDefault="001D1452" w:rsidP="00D61822">
      <w:pPr>
        <w:tabs>
          <w:tab w:val="center" w:pos="4680"/>
        </w:tabs>
        <w:jc w:val="center"/>
        <w:rPr>
          <w:rFonts w:ascii="Arial" w:hAnsi="Arial" w:cs="Arial"/>
          <w:i/>
        </w:rPr>
      </w:pPr>
      <w:r w:rsidRPr="0078244A">
        <w:rPr>
          <w:rFonts w:ascii="Arial" w:hAnsi="Arial" w:cs="Arial"/>
          <w:b/>
          <w:i/>
        </w:rPr>
        <w:t>STATEMENT</w:t>
      </w:r>
    </w:p>
    <w:p w:rsidR="006B4AAF" w:rsidRPr="0078244A" w:rsidRDefault="00D61822" w:rsidP="006B4AAF">
      <w:pPr>
        <w:tabs>
          <w:tab w:val="center" w:pos="4680"/>
        </w:tabs>
        <w:spacing w:after="0"/>
        <w:jc w:val="both"/>
        <w:rPr>
          <w:rFonts w:ascii="Arial" w:hAnsi="Arial" w:cs="Arial"/>
        </w:rPr>
      </w:pPr>
      <w:proofErr w:type="spellStart"/>
      <w:r w:rsidRPr="0078244A">
        <w:rPr>
          <w:rFonts w:ascii="Arial" w:hAnsi="Arial" w:cs="Arial"/>
        </w:rPr>
        <w:t>Menunjuk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Peraturan</w:t>
      </w:r>
      <w:proofErr w:type="spellEnd"/>
      <w:r w:rsidRPr="0078244A">
        <w:rPr>
          <w:rFonts w:ascii="Arial" w:hAnsi="Arial" w:cs="Arial"/>
        </w:rPr>
        <w:t xml:space="preserve"> Bank Indonesia </w:t>
      </w:r>
      <w:proofErr w:type="spellStart"/>
      <w:r w:rsidRPr="0078244A">
        <w:rPr>
          <w:rFonts w:ascii="Arial" w:hAnsi="Arial" w:cs="Arial"/>
        </w:rPr>
        <w:t>Nomor</w:t>
      </w:r>
      <w:proofErr w:type="spellEnd"/>
      <w:r w:rsidRPr="0078244A">
        <w:rPr>
          <w:rFonts w:ascii="Arial" w:hAnsi="Arial" w:cs="Arial"/>
        </w:rPr>
        <w:t xml:space="preserve"> </w:t>
      </w:r>
      <w:r w:rsidR="00434383" w:rsidRPr="0078244A">
        <w:rPr>
          <w:rFonts w:ascii="Arial" w:hAnsi="Arial" w:cs="Arial"/>
        </w:rPr>
        <w:t xml:space="preserve">6 </w:t>
      </w:r>
      <w:proofErr w:type="spellStart"/>
      <w:r w:rsidR="00434383" w:rsidRPr="0078244A">
        <w:rPr>
          <w:rFonts w:ascii="Arial" w:hAnsi="Arial" w:cs="Arial"/>
        </w:rPr>
        <w:t>Tahun</w:t>
      </w:r>
      <w:proofErr w:type="spellEnd"/>
      <w:r w:rsidR="00434383" w:rsidRPr="0078244A">
        <w:rPr>
          <w:rFonts w:ascii="Arial" w:hAnsi="Arial" w:cs="Arial"/>
        </w:rPr>
        <w:t xml:space="preserve"> 2024</w:t>
      </w:r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tentang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="00434383" w:rsidRPr="0078244A">
        <w:rPr>
          <w:rFonts w:ascii="Arial" w:hAnsi="Arial" w:cs="Arial"/>
        </w:rPr>
        <w:t>Pasar</w:t>
      </w:r>
      <w:proofErr w:type="spellEnd"/>
      <w:r w:rsidR="00434383" w:rsidRPr="0078244A">
        <w:rPr>
          <w:rFonts w:ascii="Arial" w:hAnsi="Arial" w:cs="Arial"/>
        </w:rPr>
        <w:t xml:space="preserve"> </w:t>
      </w:r>
      <w:proofErr w:type="spellStart"/>
      <w:r w:rsidR="00434383" w:rsidRPr="0078244A">
        <w:rPr>
          <w:rFonts w:ascii="Arial" w:hAnsi="Arial" w:cs="Arial"/>
        </w:rPr>
        <w:t>Uang</w:t>
      </w:r>
      <w:proofErr w:type="spellEnd"/>
      <w:r w:rsidR="00434383" w:rsidRPr="0078244A">
        <w:rPr>
          <w:rFonts w:ascii="Arial" w:hAnsi="Arial" w:cs="Arial"/>
        </w:rPr>
        <w:t xml:space="preserve"> </w:t>
      </w:r>
      <w:proofErr w:type="spellStart"/>
      <w:r w:rsidR="00434383" w:rsidRPr="0078244A">
        <w:rPr>
          <w:rFonts w:ascii="Arial" w:hAnsi="Arial" w:cs="Arial"/>
        </w:rPr>
        <w:t>dan</w:t>
      </w:r>
      <w:proofErr w:type="spellEnd"/>
      <w:r w:rsidR="00434383"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Pasar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Valuta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Asing</w:t>
      </w:r>
      <w:proofErr w:type="spellEnd"/>
      <w:r w:rsidRPr="0078244A">
        <w:rPr>
          <w:rFonts w:ascii="Arial" w:hAnsi="Arial" w:cs="Arial"/>
        </w:rPr>
        <w:t xml:space="preserve">, yang </w:t>
      </w:r>
      <w:proofErr w:type="spellStart"/>
      <w:r w:rsidRPr="0078244A">
        <w:rPr>
          <w:rFonts w:ascii="Arial" w:hAnsi="Arial" w:cs="Arial"/>
        </w:rPr>
        <w:t>bertandatangan</w:t>
      </w:r>
      <w:proofErr w:type="spellEnd"/>
      <w:r w:rsidRPr="0078244A">
        <w:rPr>
          <w:rFonts w:ascii="Arial" w:hAnsi="Arial" w:cs="Arial"/>
        </w:rPr>
        <w:t xml:space="preserve"> di </w:t>
      </w:r>
      <w:proofErr w:type="spellStart"/>
      <w:r w:rsidRPr="0078244A">
        <w:rPr>
          <w:rFonts w:ascii="Arial" w:hAnsi="Arial" w:cs="Arial"/>
        </w:rPr>
        <w:t>bawah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ini</w:t>
      </w:r>
      <w:proofErr w:type="spellEnd"/>
      <w:r w:rsidRPr="0078244A">
        <w:rPr>
          <w:rFonts w:ascii="Arial" w:hAnsi="Arial" w:cs="Arial"/>
        </w:rPr>
        <w:t>:</w:t>
      </w:r>
      <w:r w:rsidR="006B4AAF" w:rsidRPr="0078244A">
        <w:rPr>
          <w:rFonts w:ascii="Arial" w:hAnsi="Arial" w:cs="Arial"/>
        </w:rPr>
        <w:t xml:space="preserve"> </w:t>
      </w:r>
    </w:p>
    <w:p w:rsidR="00D61822" w:rsidRPr="0078244A" w:rsidRDefault="006B4AAF" w:rsidP="00D61822">
      <w:pPr>
        <w:tabs>
          <w:tab w:val="center" w:pos="4680"/>
        </w:tabs>
        <w:jc w:val="both"/>
        <w:rPr>
          <w:rFonts w:ascii="Arial" w:hAnsi="Arial" w:cs="Arial"/>
          <w:i/>
        </w:rPr>
      </w:pPr>
      <w:r w:rsidRPr="0078244A">
        <w:rPr>
          <w:rFonts w:ascii="Arial" w:hAnsi="Arial" w:cs="Arial"/>
          <w:i/>
        </w:rPr>
        <w:t>Referring to Bank Indonesia Regulation Number 6 of 2024 concerning Money Market and Foreign Exchange Market, the undersigned:</w:t>
      </w:r>
      <w:r w:rsidR="00D61822" w:rsidRPr="0078244A">
        <w:rPr>
          <w:rFonts w:ascii="Arial" w:hAnsi="Arial" w:cs="Arial"/>
          <w:i/>
        </w:rPr>
        <w:t xml:space="preserve"> </w:t>
      </w:r>
    </w:p>
    <w:tbl>
      <w:tblPr>
        <w:tblStyle w:val="TableGrid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78"/>
        <w:gridCol w:w="5821"/>
      </w:tblGrid>
      <w:tr w:rsidR="00681EE1" w:rsidRPr="0078244A" w:rsidTr="00AE530A">
        <w:trPr>
          <w:trHeight w:val="205"/>
        </w:trPr>
        <w:tc>
          <w:tcPr>
            <w:tcW w:w="4111" w:type="dxa"/>
          </w:tcPr>
          <w:p w:rsidR="006F2577" w:rsidRPr="0078244A" w:rsidRDefault="00681EE1" w:rsidP="00AE530A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</w:rPr>
              <w:t xml:space="preserve">Nama </w:t>
            </w:r>
            <w:r w:rsidR="00434383" w:rsidRPr="0078244A">
              <w:rPr>
                <w:rFonts w:ascii="Arial" w:hAnsi="Arial" w:cs="Arial"/>
              </w:rPr>
              <w:t>(</w:t>
            </w:r>
            <w:proofErr w:type="spellStart"/>
            <w:r w:rsidR="00434383" w:rsidRPr="0078244A">
              <w:rPr>
                <w:rFonts w:ascii="Arial" w:hAnsi="Arial" w:cs="Arial"/>
              </w:rPr>
              <w:t>individu</w:t>
            </w:r>
            <w:proofErr w:type="spellEnd"/>
            <w:r w:rsidR="00434383" w:rsidRPr="0078244A">
              <w:rPr>
                <w:rFonts w:ascii="Arial" w:hAnsi="Arial" w:cs="Arial"/>
              </w:rPr>
              <w:t>/</w:t>
            </w:r>
            <w:proofErr w:type="spellStart"/>
            <w:r w:rsidR="00434383" w:rsidRPr="0078244A">
              <w:rPr>
                <w:rFonts w:ascii="Arial" w:hAnsi="Arial" w:cs="Arial"/>
              </w:rPr>
              <w:t>perusahaan</w:t>
            </w:r>
            <w:proofErr w:type="spellEnd"/>
            <w:r w:rsidR="00434383" w:rsidRPr="0078244A">
              <w:rPr>
                <w:rFonts w:ascii="Arial" w:hAnsi="Arial" w:cs="Arial"/>
              </w:rPr>
              <w:t>)</w:t>
            </w:r>
          </w:p>
          <w:p w:rsidR="006B4AAF" w:rsidRPr="0078244A" w:rsidRDefault="006B4AAF" w:rsidP="006B4AAF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jc w:val="both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  <w:i/>
              </w:rPr>
              <w:t>Name (individual/corporate)</w:t>
            </w:r>
          </w:p>
        </w:tc>
        <w:tc>
          <w:tcPr>
            <w:tcW w:w="0" w:type="auto"/>
          </w:tcPr>
          <w:p w:rsidR="00681EE1" w:rsidRPr="0078244A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</w:rPr>
              <w:t>:</w:t>
            </w:r>
          </w:p>
        </w:tc>
        <w:tc>
          <w:tcPr>
            <w:tcW w:w="5826" w:type="dxa"/>
          </w:tcPr>
          <w:p w:rsidR="00681EE1" w:rsidRPr="0078244A" w:rsidRDefault="00681EE1" w:rsidP="00526725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7824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1EE1" w:rsidRPr="0078244A" w:rsidTr="00AE530A">
        <w:tc>
          <w:tcPr>
            <w:tcW w:w="4111" w:type="dxa"/>
          </w:tcPr>
          <w:p w:rsidR="006F2577" w:rsidRPr="0078244A" w:rsidRDefault="00681EE1" w:rsidP="00AE530A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i/>
              </w:rPr>
            </w:pPr>
            <w:proofErr w:type="spellStart"/>
            <w:r w:rsidRPr="0078244A">
              <w:rPr>
                <w:rFonts w:ascii="Arial" w:hAnsi="Arial" w:cs="Arial"/>
              </w:rPr>
              <w:t>Alamat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r w:rsidR="00434383" w:rsidRPr="0078244A">
              <w:rPr>
                <w:rFonts w:ascii="Arial" w:hAnsi="Arial" w:cs="Arial"/>
              </w:rPr>
              <w:t>(</w:t>
            </w:r>
            <w:proofErr w:type="spellStart"/>
            <w:r w:rsidR="00434383" w:rsidRPr="0078244A">
              <w:rPr>
                <w:rFonts w:ascii="Arial" w:hAnsi="Arial" w:cs="Arial"/>
              </w:rPr>
              <w:t>individu</w:t>
            </w:r>
            <w:proofErr w:type="spellEnd"/>
            <w:r w:rsidR="00434383" w:rsidRPr="0078244A">
              <w:rPr>
                <w:rFonts w:ascii="Arial" w:hAnsi="Arial" w:cs="Arial"/>
              </w:rPr>
              <w:t>/</w:t>
            </w:r>
            <w:proofErr w:type="spellStart"/>
            <w:r w:rsidR="00434383" w:rsidRPr="0078244A">
              <w:rPr>
                <w:rFonts w:ascii="Arial" w:hAnsi="Arial" w:cs="Arial"/>
              </w:rPr>
              <w:t>perusahaan</w:t>
            </w:r>
            <w:proofErr w:type="spellEnd"/>
            <w:r w:rsidR="00434383" w:rsidRPr="0078244A">
              <w:rPr>
                <w:rFonts w:ascii="Arial" w:hAnsi="Arial" w:cs="Arial"/>
              </w:rPr>
              <w:t>)</w:t>
            </w:r>
          </w:p>
          <w:p w:rsidR="006B4AAF" w:rsidRPr="0078244A" w:rsidRDefault="006B4AAF" w:rsidP="006B4AAF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jc w:val="both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  <w:i/>
              </w:rPr>
              <w:t>Address (individual/corporate)</w:t>
            </w:r>
          </w:p>
        </w:tc>
        <w:tc>
          <w:tcPr>
            <w:tcW w:w="0" w:type="auto"/>
          </w:tcPr>
          <w:p w:rsidR="00681EE1" w:rsidRPr="0078244A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</w:rPr>
              <w:t>:</w:t>
            </w:r>
          </w:p>
        </w:tc>
        <w:tc>
          <w:tcPr>
            <w:tcW w:w="5826" w:type="dxa"/>
          </w:tcPr>
          <w:p w:rsidR="00681EE1" w:rsidRPr="0078244A" w:rsidRDefault="00681EE1" w:rsidP="00AE530A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78244A">
              <w:rPr>
                <w:rFonts w:ascii="Arial" w:hAnsi="Arial" w:cs="Arial"/>
                <w:b/>
              </w:rPr>
              <w:fldChar w:fldCharType="end"/>
            </w:r>
            <w:r w:rsidR="00AE530A" w:rsidRPr="007824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81EE1" w:rsidRPr="0078244A" w:rsidTr="00AE530A">
        <w:tc>
          <w:tcPr>
            <w:tcW w:w="4111" w:type="dxa"/>
          </w:tcPr>
          <w:p w:rsidR="006F2577" w:rsidRPr="0078244A" w:rsidRDefault="00681EE1" w:rsidP="00AE530A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</w:rPr>
              <w:t xml:space="preserve">No. </w:t>
            </w:r>
            <w:proofErr w:type="spellStart"/>
            <w:r w:rsidRPr="0078244A">
              <w:rPr>
                <w:rFonts w:ascii="Arial" w:hAnsi="Arial" w:cs="Arial"/>
              </w:rPr>
              <w:t>Identitas</w:t>
            </w:r>
            <w:proofErr w:type="spellEnd"/>
            <w:r w:rsidR="00434383" w:rsidRPr="0078244A">
              <w:rPr>
                <w:rFonts w:ascii="Arial" w:hAnsi="Arial" w:cs="Arial"/>
              </w:rPr>
              <w:t xml:space="preserve"> (</w:t>
            </w:r>
            <w:proofErr w:type="spellStart"/>
            <w:r w:rsidR="00434383" w:rsidRPr="0078244A">
              <w:rPr>
                <w:rFonts w:ascii="Arial" w:hAnsi="Arial" w:cs="Arial"/>
              </w:rPr>
              <w:t>individu</w:t>
            </w:r>
            <w:proofErr w:type="spellEnd"/>
            <w:r w:rsidR="00434383" w:rsidRPr="0078244A">
              <w:rPr>
                <w:rFonts w:ascii="Arial" w:hAnsi="Arial" w:cs="Arial"/>
              </w:rPr>
              <w:t>/</w:t>
            </w:r>
            <w:proofErr w:type="spellStart"/>
            <w:r w:rsidR="00434383" w:rsidRPr="0078244A">
              <w:rPr>
                <w:rFonts w:ascii="Arial" w:hAnsi="Arial" w:cs="Arial"/>
              </w:rPr>
              <w:t>perusahaan</w:t>
            </w:r>
            <w:proofErr w:type="spellEnd"/>
            <w:r w:rsidR="00434383" w:rsidRPr="0078244A">
              <w:rPr>
                <w:rFonts w:ascii="Arial" w:hAnsi="Arial" w:cs="Arial"/>
              </w:rPr>
              <w:t>)</w:t>
            </w:r>
          </w:p>
          <w:p w:rsidR="006B4AAF" w:rsidRPr="0078244A" w:rsidRDefault="006B4AAF" w:rsidP="006B4AAF">
            <w:pPr>
              <w:pStyle w:val="ListParagraph"/>
              <w:tabs>
                <w:tab w:val="center" w:pos="4680"/>
              </w:tabs>
              <w:spacing w:line="276" w:lineRule="auto"/>
              <w:ind w:left="284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  <w:i/>
              </w:rPr>
              <w:t>ID No. (individual/corporate)</w:t>
            </w:r>
          </w:p>
        </w:tc>
        <w:tc>
          <w:tcPr>
            <w:tcW w:w="0" w:type="auto"/>
          </w:tcPr>
          <w:p w:rsidR="00681EE1" w:rsidRPr="0078244A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</w:rPr>
              <w:t>:</w:t>
            </w:r>
          </w:p>
        </w:tc>
        <w:tc>
          <w:tcPr>
            <w:tcW w:w="5826" w:type="dxa"/>
          </w:tcPr>
          <w:p w:rsidR="00681EE1" w:rsidRPr="0078244A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7824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1EE1" w:rsidRPr="0078244A" w:rsidTr="00AE530A">
        <w:tc>
          <w:tcPr>
            <w:tcW w:w="4111" w:type="dxa"/>
          </w:tcPr>
          <w:p w:rsidR="006F2577" w:rsidRPr="0078244A" w:rsidRDefault="00681EE1" w:rsidP="00AE530A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i/>
              </w:rPr>
            </w:pPr>
            <w:proofErr w:type="spellStart"/>
            <w:r w:rsidRPr="0078244A">
              <w:rPr>
                <w:rFonts w:ascii="Arial" w:hAnsi="Arial" w:cs="Arial"/>
              </w:rPr>
              <w:t>Nomor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Pokok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Wajib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Pajak</w:t>
            </w:r>
            <w:proofErr w:type="spellEnd"/>
            <w:r w:rsidR="00434383" w:rsidRPr="0078244A">
              <w:rPr>
                <w:rFonts w:ascii="Arial" w:hAnsi="Arial" w:cs="Arial"/>
              </w:rPr>
              <w:t xml:space="preserve"> (</w:t>
            </w:r>
            <w:proofErr w:type="spellStart"/>
            <w:r w:rsidR="00434383" w:rsidRPr="0078244A">
              <w:rPr>
                <w:rFonts w:ascii="Arial" w:hAnsi="Arial" w:cs="Arial"/>
              </w:rPr>
              <w:t>individu</w:t>
            </w:r>
            <w:proofErr w:type="spellEnd"/>
            <w:r w:rsidR="00434383" w:rsidRPr="0078244A">
              <w:rPr>
                <w:rFonts w:ascii="Arial" w:hAnsi="Arial" w:cs="Arial"/>
              </w:rPr>
              <w:t>/</w:t>
            </w:r>
            <w:proofErr w:type="spellStart"/>
            <w:r w:rsidR="00434383" w:rsidRPr="0078244A">
              <w:rPr>
                <w:rFonts w:ascii="Arial" w:hAnsi="Arial" w:cs="Arial"/>
              </w:rPr>
              <w:t>perusahaan</w:t>
            </w:r>
            <w:proofErr w:type="spellEnd"/>
            <w:r w:rsidR="007D68EA" w:rsidRPr="0078244A">
              <w:rPr>
                <w:rFonts w:ascii="Arial" w:hAnsi="Arial" w:cs="Arial"/>
              </w:rPr>
              <w:t xml:space="preserve"> *</w:t>
            </w:r>
            <w:r w:rsidR="00434383" w:rsidRPr="0078244A">
              <w:rPr>
                <w:rFonts w:ascii="Arial" w:hAnsi="Arial" w:cs="Arial"/>
              </w:rPr>
              <w:t>)</w:t>
            </w:r>
          </w:p>
          <w:p w:rsidR="007D68EA" w:rsidRPr="0078244A" w:rsidRDefault="007D68EA" w:rsidP="007D68EA">
            <w:pPr>
              <w:tabs>
                <w:tab w:val="center" w:pos="4680"/>
              </w:tabs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  <w:i/>
              </w:rPr>
              <w:t>*</w:t>
            </w:r>
            <w:r w:rsidR="006B4AAF" w:rsidRPr="0078244A">
              <w:rPr>
                <w:rFonts w:ascii="Arial" w:hAnsi="Arial" w:cs="Arial"/>
                <w:i/>
              </w:rPr>
              <w:t xml:space="preserve"> </w:t>
            </w:r>
            <w:r w:rsidRPr="0078244A">
              <w:rPr>
                <w:rFonts w:ascii="Arial" w:hAnsi="Arial" w:cs="Arial"/>
              </w:rPr>
              <w:t xml:space="preserve">NPWP </w:t>
            </w:r>
            <w:proofErr w:type="spellStart"/>
            <w:r w:rsidRPr="0078244A">
              <w:rPr>
                <w:rFonts w:ascii="Arial" w:hAnsi="Arial" w:cs="Arial"/>
              </w:rPr>
              <w:t>wajib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untuk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perusahaan</w:t>
            </w:r>
            <w:proofErr w:type="spellEnd"/>
          </w:p>
          <w:p w:rsidR="006B4AAF" w:rsidRPr="0078244A" w:rsidRDefault="006B4AAF" w:rsidP="006B4AAF">
            <w:pPr>
              <w:tabs>
                <w:tab w:val="center" w:pos="4680"/>
              </w:tabs>
              <w:spacing w:line="276" w:lineRule="auto"/>
              <w:ind w:left="283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  <w:i/>
              </w:rPr>
              <w:t>Tax Identification Number (individual/corporate *)</w:t>
            </w:r>
          </w:p>
          <w:p w:rsidR="006B4AAF" w:rsidRPr="0078244A" w:rsidRDefault="006B4AAF" w:rsidP="006B4AAF">
            <w:pPr>
              <w:tabs>
                <w:tab w:val="center" w:pos="4680"/>
              </w:tabs>
              <w:spacing w:line="276" w:lineRule="auto"/>
              <w:ind w:left="360"/>
              <w:jc w:val="both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  <w:i/>
              </w:rPr>
              <w:t>* TIN is mandatory for corporate</w:t>
            </w:r>
          </w:p>
        </w:tc>
        <w:tc>
          <w:tcPr>
            <w:tcW w:w="0" w:type="auto"/>
          </w:tcPr>
          <w:p w:rsidR="00681EE1" w:rsidRPr="0078244A" w:rsidRDefault="006F2577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</w:rPr>
              <w:t>:</w:t>
            </w:r>
          </w:p>
        </w:tc>
        <w:tc>
          <w:tcPr>
            <w:tcW w:w="5826" w:type="dxa"/>
          </w:tcPr>
          <w:p w:rsidR="00681EE1" w:rsidRPr="0078244A" w:rsidRDefault="00681EE1" w:rsidP="00681EE1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78244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F2577" w:rsidRPr="0078244A" w:rsidRDefault="00D61822" w:rsidP="006F2577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78244A">
        <w:rPr>
          <w:rFonts w:ascii="Arial" w:hAnsi="Arial" w:cs="Arial"/>
        </w:rPr>
        <w:t>dengan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ini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menyatakan</w:t>
      </w:r>
      <w:proofErr w:type="spellEnd"/>
      <w:r w:rsidR="0015228F" w:rsidRPr="0078244A">
        <w:rPr>
          <w:rFonts w:ascii="Arial" w:hAnsi="Arial" w:cs="Arial"/>
        </w:rPr>
        <w:t xml:space="preserve"> </w:t>
      </w:r>
      <w:proofErr w:type="spellStart"/>
      <w:r w:rsidR="0015228F" w:rsidRPr="0078244A">
        <w:rPr>
          <w:rFonts w:ascii="Arial" w:hAnsi="Arial" w:cs="Arial"/>
        </w:rPr>
        <w:t>dokumen</w:t>
      </w:r>
      <w:proofErr w:type="spellEnd"/>
      <w:r w:rsidR="0015228F" w:rsidRPr="0078244A">
        <w:rPr>
          <w:rFonts w:ascii="Arial" w:hAnsi="Arial" w:cs="Arial"/>
        </w:rPr>
        <w:t xml:space="preserve"> Underlying </w:t>
      </w:r>
      <w:proofErr w:type="spellStart"/>
      <w:r w:rsidR="0015228F" w:rsidRPr="0078244A">
        <w:rPr>
          <w:rFonts w:ascii="Arial" w:hAnsi="Arial" w:cs="Arial"/>
        </w:rPr>
        <w:t>Transaksi</w:t>
      </w:r>
      <w:proofErr w:type="spellEnd"/>
      <w:r w:rsidR="0015228F" w:rsidRPr="0078244A">
        <w:rPr>
          <w:rFonts w:ascii="Arial" w:hAnsi="Arial" w:cs="Arial"/>
        </w:rPr>
        <w:t xml:space="preserve"> yang </w:t>
      </w:r>
      <w:proofErr w:type="spellStart"/>
      <w:r w:rsidR="0015228F" w:rsidRPr="0078244A">
        <w:rPr>
          <w:rFonts w:ascii="Arial" w:hAnsi="Arial" w:cs="Arial"/>
        </w:rPr>
        <w:t>bersifat</w:t>
      </w:r>
      <w:proofErr w:type="spellEnd"/>
      <w:r w:rsidR="0015228F" w:rsidRPr="0078244A">
        <w:rPr>
          <w:rFonts w:ascii="Arial" w:hAnsi="Arial" w:cs="Arial"/>
        </w:rPr>
        <w:t xml:space="preserve"> </w:t>
      </w:r>
      <w:proofErr w:type="spellStart"/>
      <w:r w:rsidR="0015228F" w:rsidRPr="0078244A">
        <w:rPr>
          <w:rFonts w:ascii="Arial" w:hAnsi="Arial" w:cs="Arial"/>
        </w:rPr>
        <w:t>prakiraan</w:t>
      </w:r>
      <w:proofErr w:type="spellEnd"/>
      <w:r w:rsidR="0015228F" w:rsidRPr="0078244A">
        <w:rPr>
          <w:rFonts w:ascii="Arial" w:hAnsi="Arial" w:cs="Arial"/>
        </w:rPr>
        <w:t xml:space="preserve"> </w:t>
      </w:r>
      <w:proofErr w:type="spellStart"/>
      <w:r w:rsidR="0015228F" w:rsidRPr="0078244A">
        <w:rPr>
          <w:rFonts w:ascii="Arial" w:hAnsi="Arial" w:cs="Arial"/>
        </w:rPr>
        <w:t>dengan</w:t>
      </w:r>
      <w:proofErr w:type="spellEnd"/>
      <w:r w:rsidR="0015228F" w:rsidRPr="0078244A">
        <w:rPr>
          <w:rFonts w:ascii="Arial" w:hAnsi="Arial" w:cs="Arial"/>
        </w:rPr>
        <w:t xml:space="preserve"> </w:t>
      </w:r>
      <w:proofErr w:type="spellStart"/>
      <w:r w:rsidR="0015228F" w:rsidRPr="0078244A">
        <w:rPr>
          <w:rFonts w:ascii="Arial" w:hAnsi="Arial" w:cs="Arial"/>
        </w:rPr>
        <w:t>rincian</w:t>
      </w:r>
      <w:proofErr w:type="spellEnd"/>
      <w:r w:rsidR="0015228F" w:rsidRPr="0078244A">
        <w:rPr>
          <w:rFonts w:ascii="Arial" w:hAnsi="Arial" w:cs="Arial"/>
        </w:rPr>
        <w:t xml:space="preserve"> </w:t>
      </w:r>
      <w:proofErr w:type="spellStart"/>
      <w:r w:rsidR="0015228F" w:rsidRPr="0078244A">
        <w:rPr>
          <w:rFonts w:ascii="Arial" w:hAnsi="Arial" w:cs="Arial"/>
        </w:rPr>
        <w:t>sebagai</w:t>
      </w:r>
      <w:proofErr w:type="spellEnd"/>
      <w:r w:rsidR="0015228F" w:rsidRPr="0078244A">
        <w:rPr>
          <w:rFonts w:ascii="Arial" w:hAnsi="Arial" w:cs="Arial"/>
        </w:rPr>
        <w:t xml:space="preserve"> </w:t>
      </w:r>
      <w:proofErr w:type="spellStart"/>
      <w:r w:rsidR="0015228F" w:rsidRPr="0078244A">
        <w:rPr>
          <w:rFonts w:ascii="Arial" w:hAnsi="Arial" w:cs="Arial"/>
        </w:rPr>
        <w:t>berikut</w:t>
      </w:r>
      <w:proofErr w:type="spellEnd"/>
      <w:r w:rsidRPr="0078244A">
        <w:rPr>
          <w:rFonts w:ascii="Arial" w:hAnsi="Arial" w:cs="Arial"/>
        </w:rPr>
        <w:t>:</w:t>
      </w:r>
    </w:p>
    <w:p w:rsidR="006B4AAF" w:rsidRPr="0078244A" w:rsidRDefault="006B4AAF" w:rsidP="006B4AAF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</w:rPr>
      </w:pPr>
      <w:r w:rsidRPr="0078244A">
        <w:rPr>
          <w:rFonts w:ascii="Arial" w:hAnsi="Arial" w:cs="Arial"/>
          <w:i/>
        </w:rPr>
        <w:t>hereby declare the estimate Underlying Transaction document with the following details:</w:t>
      </w:r>
    </w:p>
    <w:p w:rsidR="0015228F" w:rsidRPr="0078244A" w:rsidRDefault="0015228F" w:rsidP="0015228F">
      <w:pPr>
        <w:pStyle w:val="ListParagraph"/>
        <w:numPr>
          <w:ilvl w:val="0"/>
          <w:numId w:val="15"/>
        </w:numPr>
        <w:tabs>
          <w:tab w:val="center" w:pos="4680"/>
        </w:tabs>
        <w:spacing w:before="120" w:after="0" w:line="240" w:lineRule="auto"/>
        <w:ind w:left="426"/>
        <w:jc w:val="both"/>
        <w:rPr>
          <w:rFonts w:ascii="Arial" w:hAnsi="Arial" w:cs="Arial"/>
        </w:rPr>
      </w:pPr>
      <w:proofErr w:type="spellStart"/>
      <w:r w:rsidRPr="0078244A">
        <w:rPr>
          <w:rFonts w:ascii="Arial" w:hAnsi="Arial" w:cs="Arial"/>
        </w:rPr>
        <w:t>Khusus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untuk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beli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valuta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asing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terhadap</w:t>
      </w:r>
      <w:proofErr w:type="spellEnd"/>
      <w:r w:rsidRPr="0078244A">
        <w:rPr>
          <w:rFonts w:ascii="Arial" w:hAnsi="Arial" w:cs="Arial"/>
        </w:rPr>
        <w:t xml:space="preserve"> rupiah:</w:t>
      </w:r>
    </w:p>
    <w:p w:rsidR="006B4AAF" w:rsidRPr="0078244A" w:rsidRDefault="006B4AAF" w:rsidP="006B4AAF">
      <w:pPr>
        <w:pStyle w:val="ListParagraph"/>
        <w:tabs>
          <w:tab w:val="center" w:pos="4680"/>
        </w:tabs>
        <w:spacing w:before="120" w:after="0" w:line="240" w:lineRule="auto"/>
        <w:ind w:left="426"/>
        <w:jc w:val="both"/>
        <w:rPr>
          <w:rFonts w:ascii="Arial" w:hAnsi="Arial" w:cs="Arial"/>
          <w:i/>
        </w:rPr>
      </w:pPr>
      <w:proofErr w:type="gramStart"/>
      <w:r w:rsidRPr="0078244A">
        <w:rPr>
          <w:rFonts w:ascii="Arial" w:hAnsi="Arial" w:cs="Arial"/>
          <w:i/>
        </w:rPr>
        <w:t>Specifically</w:t>
      </w:r>
      <w:proofErr w:type="gramEnd"/>
      <w:r w:rsidRPr="0078244A">
        <w:rPr>
          <w:rFonts w:ascii="Arial" w:hAnsi="Arial" w:cs="Arial"/>
          <w:i/>
        </w:rPr>
        <w:t xml:space="preserve"> for foreign exchange purchase transactions against the rupiah:</w:t>
      </w:r>
    </w:p>
    <w:tbl>
      <w:tblPr>
        <w:tblStyle w:val="TableGrid"/>
        <w:tblW w:w="10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278"/>
        <w:gridCol w:w="5855"/>
      </w:tblGrid>
      <w:tr w:rsidR="0015228F" w:rsidRPr="0078244A" w:rsidTr="00AE530A">
        <w:trPr>
          <w:trHeight w:val="130"/>
        </w:trPr>
        <w:tc>
          <w:tcPr>
            <w:tcW w:w="4420" w:type="dxa"/>
          </w:tcPr>
          <w:p w:rsidR="0015228F" w:rsidRPr="0078244A" w:rsidRDefault="0015228F" w:rsidP="00AE530A">
            <w:pPr>
              <w:pStyle w:val="ListParagraph"/>
              <w:numPr>
                <w:ilvl w:val="1"/>
                <w:numId w:val="15"/>
              </w:numPr>
              <w:tabs>
                <w:tab w:val="center" w:pos="4680"/>
              </w:tabs>
              <w:spacing w:before="120" w:line="276" w:lineRule="auto"/>
              <w:ind w:left="743" w:hanging="357"/>
              <w:contextualSpacing w:val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78244A">
              <w:rPr>
                <w:rFonts w:ascii="Arial" w:hAnsi="Arial" w:cs="Arial"/>
              </w:rPr>
              <w:t>Rencana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tujuan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penggunaan</w:t>
            </w:r>
            <w:proofErr w:type="spellEnd"/>
          </w:p>
          <w:p w:rsidR="006B4AAF" w:rsidRPr="0078244A" w:rsidRDefault="006B4AAF" w:rsidP="006B4AAF">
            <w:pPr>
              <w:pStyle w:val="ListParagraph"/>
              <w:tabs>
                <w:tab w:val="center" w:pos="4680"/>
              </w:tabs>
              <w:spacing w:line="276" w:lineRule="auto"/>
              <w:ind w:left="743"/>
              <w:contextualSpacing w:val="0"/>
              <w:jc w:val="both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  <w:i/>
              </w:rPr>
              <w:t>Planned purpose of utilization</w:t>
            </w:r>
          </w:p>
        </w:tc>
        <w:tc>
          <w:tcPr>
            <w:tcW w:w="0" w:type="auto"/>
          </w:tcPr>
          <w:p w:rsidR="0015228F" w:rsidRPr="0078244A" w:rsidRDefault="0015228F" w:rsidP="002F6D73">
            <w:pPr>
              <w:tabs>
                <w:tab w:val="center" w:pos="4680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</w:rPr>
              <w:t>:</w:t>
            </w:r>
          </w:p>
        </w:tc>
        <w:tc>
          <w:tcPr>
            <w:tcW w:w="5859" w:type="dxa"/>
          </w:tcPr>
          <w:p w:rsidR="0015228F" w:rsidRPr="0078244A" w:rsidRDefault="0015228F" w:rsidP="002F6D73">
            <w:pPr>
              <w:tabs>
                <w:tab w:val="center" w:pos="4680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7824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5228F" w:rsidRPr="0078244A" w:rsidTr="00AE530A">
        <w:trPr>
          <w:trHeight w:val="726"/>
        </w:trPr>
        <w:tc>
          <w:tcPr>
            <w:tcW w:w="4420" w:type="dxa"/>
          </w:tcPr>
          <w:p w:rsidR="0015228F" w:rsidRPr="0078244A" w:rsidRDefault="0015228F" w:rsidP="0015228F">
            <w:pPr>
              <w:pStyle w:val="ListParagraph"/>
              <w:numPr>
                <w:ilvl w:val="1"/>
                <w:numId w:val="15"/>
              </w:numPr>
              <w:tabs>
                <w:tab w:val="center" w:pos="4680"/>
              </w:tabs>
              <w:spacing w:line="276" w:lineRule="auto"/>
              <w:ind w:left="746"/>
              <w:jc w:val="both"/>
              <w:rPr>
                <w:rFonts w:ascii="Arial" w:hAnsi="Arial" w:cs="Arial"/>
                <w:i/>
              </w:rPr>
            </w:pPr>
            <w:proofErr w:type="spellStart"/>
            <w:r w:rsidRPr="0078244A">
              <w:rPr>
                <w:rFonts w:ascii="Arial" w:hAnsi="Arial" w:cs="Arial"/>
              </w:rPr>
              <w:lastRenderedPageBreak/>
              <w:t>Rencana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tanggal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penggunaan</w:t>
            </w:r>
            <w:proofErr w:type="spellEnd"/>
          </w:p>
          <w:p w:rsidR="006B4AAF" w:rsidRPr="0078244A" w:rsidRDefault="006B4AAF" w:rsidP="006B4AAF">
            <w:pPr>
              <w:pStyle w:val="ListParagraph"/>
              <w:tabs>
                <w:tab w:val="center" w:pos="4680"/>
              </w:tabs>
              <w:spacing w:line="276" w:lineRule="auto"/>
              <w:ind w:left="746"/>
              <w:jc w:val="both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  <w:i/>
              </w:rPr>
              <w:t>Planned date of utilization</w:t>
            </w:r>
          </w:p>
          <w:p w:rsidR="0015228F" w:rsidRPr="0078244A" w:rsidRDefault="0015228F" w:rsidP="00AE530A">
            <w:pPr>
              <w:pStyle w:val="ListParagraph"/>
              <w:numPr>
                <w:ilvl w:val="1"/>
                <w:numId w:val="15"/>
              </w:numPr>
              <w:tabs>
                <w:tab w:val="center" w:pos="4680"/>
              </w:tabs>
              <w:spacing w:line="276" w:lineRule="auto"/>
              <w:ind w:left="746"/>
              <w:jc w:val="both"/>
              <w:rPr>
                <w:rFonts w:ascii="Arial" w:hAnsi="Arial" w:cs="Arial"/>
                <w:i/>
              </w:rPr>
            </w:pPr>
            <w:proofErr w:type="spellStart"/>
            <w:r w:rsidRPr="0078244A">
              <w:rPr>
                <w:rFonts w:ascii="Arial" w:hAnsi="Arial" w:cs="Arial"/>
              </w:rPr>
              <w:t>Rencana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jumlah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kebutuhan</w:t>
            </w:r>
            <w:proofErr w:type="spellEnd"/>
          </w:p>
          <w:p w:rsidR="006B4AAF" w:rsidRPr="0078244A" w:rsidRDefault="006B4AAF" w:rsidP="006B4AAF">
            <w:pPr>
              <w:pStyle w:val="ListParagraph"/>
              <w:tabs>
                <w:tab w:val="center" w:pos="4680"/>
              </w:tabs>
              <w:spacing w:line="276" w:lineRule="auto"/>
              <w:ind w:left="746"/>
              <w:jc w:val="both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  <w:i/>
              </w:rPr>
              <w:t>Planned amount needed</w:t>
            </w:r>
          </w:p>
        </w:tc>
        <w:tc>
          <w:tcPr>
            <w:tcW w:w="0" w:type="auto"/>
          </w:tcPr>
          <w:p w:rsidR="0015228F" w:rsidRPr="0078244A" w:rsidRDefault="0015228F" w:rsidP="0015228F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</w:rPr>
              <w:t>:</w:t>
            </w:r>
          </w:p>
          <w:p w:rsidR="0015228F" w:rsidRDefault="0015228F" w:rsidP="0015228F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2F6D73" w:rsidRPr="0078244A" w:rsidRDefault="002F6D73" w:rsidP="0015228F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859" w:type="dxa"/>
          </w:tcPr>
          <w:p w:rsidR="0015228F" w:rsidRPr="0078244A" w:rsidRDefault="0015228F" w:rsidP="0015228F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78244A">
              <w:rPr>
                <w:rFonts w:ascii="Arial" w:hAnsi="Arial" w:cs="Arial"/>
                <w:b/>
              </w:rPr>
              <w:fldChar w:fldCharType="end"/>
            </w:r>
          </w:p>
          <w:p w:rsidR="00AE530A" w:rsidRDefault="00AE530A" w:rsidP="00AE530A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2F6D73" w:rsidRPr="0078244A" w:rsidRDefault="002F6D73" w:rsidP="00AE530A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78244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E530A" w:rsidRPr="0078244A" w:rsidRDefault="00AE530A" w:rsidP="00607A19">
      <w:pPr>
        <w:pStyle w:val="ListParagraph"/>
        <w:numPr>
          <w:ilvl w:val="0"/>
          <w:numId w:val="15"/>
        </w:numPr>
        <w:tabs>
          <w:tab w:val="center" w:pos="4680"/>
        </w:tabs>
        <w:spacing w:before="120" w:after="0" w:line="240" w:lineRule="auto"/>
        <w:ind w:left="357"/>
        <w:contextualSpacing w:val="0"/>
        <w:jc w:val="both"/>
        <w:rPr>
          <w:rFonts w:ascii="Arial" w:hAnsi="Arial" w:cs="Arial"/>
        </w:rPr>
      </w:pPr>
      <w:proofErr w:type="spellStart"/>
      <w:r w:rsidRPr="0078244A">
        <w:rPr>
          <w:rFonts w:ascii="Arial" w:hAnsi="Arial" w:cs="Arial"/>
        </w:rPr>
        <w:t>Khusus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untuk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beli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valuta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asing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terhadap</w:t>
      </w:r>
      <w:proofErr w:type="spellEnd"/>
      <w:r w:rsidRPr="0078244A">
        <w:rPr>
          <w:rFonts w:ascii="Arial" w:hAnsi="Arial" w:cs="Arial"/>
        </w:rPr>
        <w:t xml:space="preserve"> rupiah:</w:t>
      </w:r>
    </w:p>
    <w:p w:rsidR="006B4AAF" w:rsidRPr="0078244A" w:rsidRDefault="006B4AAF" w:rsidP="006B4AAF">
      <w:pPr>
        <w:pStyle w:val="ListParagraph"/>
        <w:tabs>
          <w:tab w:val="center" w:pos="4680"/>
        </w:tabs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  <w:proofErr w:type="gramStart"/>
      <w:r w:rsidRPr="0078244A">
        <w:rPr>
          <w:rFonts w:ascii="Arial" w:hAnsi="Arial" w:cs="Arial"/>
          <w:i/>
        </w:rPr>
        <w:t>Specifically</w:t>
      </w:r>
      <w:proofErr w:type="gramEnd"/>
      <w:r w:rsidRPr="0078244A">
        <w:rPr>
          <w:rFonts w:ascii="Arial" w:hAnsi="Arial" w:cs="Arial"/>
          <w:i/>
        </w:rPr>
        <w:t xml:space="preserve"> for foreign exchange purchase transactions against the rupiah:</w:t>
      </w:r>
    </w:p>
    <w:tbl>
      <w:tblPr>
        <w:tblStyle w:val="TableGrid"/>
        <w:tblW w:w="10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278"/>
        <w:gridCol w:w="5855"/>
      </w:tblGrid>
      <w:tr w:rsidR="00AE530A" w:rsidRPr="0078244A" w:rsidTr="006D1086">
        <w:trPr>
          <w:trHeight w:val="130"/>
        </w:trPr>
        <w:tc>
          <w:tcPr>
            <w:tcW w:w="4420" w:type="dxa"/>
          </w:tcPr>
          <w:p w:rsidR="00AE530A" w:rsidRPr="0078244A" w:rsidRDefault="00AE530A" w:rsidP="00AE530A">
            <w:pPr>
              <w:pStyle w:val="ListParagraph"/>
              <w:numPr>
                <w:ilvl w:val="0"/>
                <w:numId w:val="18"/>
              </w:numPr>
              <w:tabs>
                <w:tab w:val="center" w:pos="4680"/>
              </w:tabs>
              <w:spacing w:before="120" w:line="276" w:lineRule="auto"/>
              <w:ind w:left="743" w:hanging="357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78244A">
              <w:rPr>
                <w:rFonts w:ascii="Arial" w:hAnsi="Arial" w:cs="Arial"/>
              </w:rPr>
              <w:t>Rencana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sumber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penerimaan</w:t>
            </w:r>
            <w:proofErr w:type="spellEnd"/>
          </w:p>
          <w:p w:rsidR="006B4AAF" w:rsidRPr="0078244A" w:rsidRDefault="006B4AAF" w:rsidP="006B4AAF">
            <w:pPr>
              <w:pStyle w:val="ListParagraph"/>
              <w:tabs>
                <w:tab w:val="center" w:pos="4680"/>
              </w:tabs>
              <w:spacing w:line="276" w:lineRule="auto"/>
              <w:ind w:left="743"/>
              <w:contextualSpacing w:val="0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  <w:i/>
              </w:rPr>
              <w:t>Planned source of acceptance</w:t>
            </w:r>
          </w:p>
        </w:tc>
        <w:tc>
          <w:tcPr>
            <w:tcW w:w="0" w:type="auto"/>
          </w:tcPr>
          <w:p w:rsidR="00AE530A" w:rsidRPr="0078244A" w:rsidRDefault="00AE530A" w:rsidP="002F6D73">
            <w:pPr>
              <w:tabs>
                <w:tab w:val="center" w:pos="4680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</w:rPr>
              <w:t>:</w:t>
            </w:r>
          </w:p>
        </w:tc>
        <w:tc>
          <w:tcPr>
            <w:tcW w:w="5859" w:type="dxa"/>
          </w:tcPr>
          <w:p w:rsidR="00AE530A" w:rsidRPr="0078244A" w:rsidRDefault="00AE530A" w:rsidP="002F6D73">
            <w:pPr>
              <w:tabs>
                <w:tab w:val="center" w:pos="4680"/>
              </w:tabs>
              <w:spacing w:before="120"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bookmarkEnd w:id="0"/>
            <w:r w:rsidRPr="0078244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E530A" w:rsidRPr="0078244A" w:rsidTr="006D1086">
        <w:trPr>
          <w:trHeight w:val="726"/>
        </w:trPr>
        <w:tc>
          <w:tcPr>
            <w:tcW w:w="4420" w:type="dxa"/>
          </w:tcPr>
          <w:p w:rsidR="00AE530A" w:rsidRPr="0078244A" w:rsidRDefault="00AE530A" w:rsidP="00AE530A">
            <w:pPr>
              <w:pStyle w:val="ListParagraph"/>
              <w:numPr>
                <w:ilvl w:val="0"/>
                <w:numId w:val="18"/>
              </w:numPr>
              <w:tabs>
                <w:tab w:val="center" w:pos="4680"/>
              </w:tabs>
              <w:spacing w:line="276" w:lineRule="auto"/>
              <w:ind w:left="746"/>
              <w:jc w:val="both"/>
              <w:rPr>
                <w:rFonts w:ascii="Arial" w:hAnsi="Arial" w:cs="Arial"/>
              </w:rPr>
            </w:pPr>
            <w:proofErr w:type="spellStart"/>
            <w:r w:rsidRPr="0078244A">
              <w:rPr>
                <w:rFonts w:ascii="Arial" w:hAnsi="Arial" w:cs="Arial"/>
              </w:rPr>
              <w:t>Rencana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tanggal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penerimaan</w:t>
            </w:r>
            <w:proofErr w:type="spellEnd"/>
          </w:p>
          <w:p w:rsidR="006B4AAF" w:rsidRPr="0078244A" w:rsidRDefault="006B4AAF" w:rsidP="006B4AAF">
            <w:pPr>
              <w:pStyle w:val="ListParagraph"/>
              <w:tabs>
                <w:tab w:val="center" w:pos="4680"/>
              </w:tabs>
              <w:spacing w:line="276" w:lineRule="auto"/>
              <w:ind w:left="746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  <w:i/>
              </w:rPr>
              <w:t>Planned date of acceptance</w:t>
            </w:r>
          </w:p>
          <w:p w:rsidR="00AE530A" w:rsidRPr="0078244A" w:rsidRDefault="00AE530A" w:rsidP="00AE530A">
            <w:pPr>
              <w:pStyle w:val="ListParagraph"/>
              <w:numPr>
                <w:ilvl w:val="0"/>
                <w:numId w:val="18"/>
              </w:numPr>
              <w:tabs>
                <w:tab w:val="center" w:pos="4680"/>
              </w:tabs>
              <w:spacing w:line="276" w:lineRule="auto"/>
              <w:ind w:left="746"/>
              <w:jc w:val="both"/>
              <w:rPr>
                <w:rFonts w:ascii="Arial" w:hAnsi="Arial" w:cs="Arial"/>
              </w:rPr>
            </w:pPr>
            <w:proofErr w:type="spellStart"/>
            <w:r w:rsidRPr="0078244A">
              <w:rPr>
                <w:rFonts w:ascii="Arial" w:hAnsi="Arial" w:cs="Arial"/>
              </w:rPr>
              <w:t>Rencana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jumlah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penerimaan</w:t>
            </w:r>
            <w:proofErr w:type="spellEnd"/>
          </w:p>
          <w:p w:rsidR="006B4AAF" w:rsidRPr="0078244A" w:rsidRDefault="006B4AAF" w:rsidP="006B4AAF">
            <w:pPr>
              <w:pStyle w:val="ListParagraph"/>
              <w:tabs>
                <w:tab w:val="center" w:pos="4680"/>
              </w:tabs>
              <w:spacing w:line="276" w:lineRule="auto"/>
              <w:ind w:left="746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  <w:i/>
              </w:rPr>
              <w:t>Planned amount of acceptance</w:t>
            </w:r>
          </w:p>
          <w:p w:rsidR="00AE530A" w:rsidRPr="0078244A" w:rsidRDefault="00AE530A" w:rsidP="00AE530A">
            <w:pPr>
              <w:tabs>
                <w:tab w:val="center" w:pos="4680"/>
              </w:tabs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78244A">
              <w:rPr>
                <w:rFonts w:ascii="Arial" w:hAnsi="Arial" w:cs="Arial"/>
              </w:rPr>
              <w:t>Selanjutnya</w:t>
            </w:r>
            <w:proofErr w:type="spellEnd"/>
            <w:r w:rsidRPr="0078244A">
              <w:rPr>
                <w:rFonts w:ascii="Arial" w:hAnsi="Arial" w:cs="Arial"/>
              </w:rPr>
              <w:t xml:space="preserve"> </w:t>
            </w:r>
            <w:proofErr w:type="spellStart"/>
            <w:r w:rsidRPr="0078244A">
              <w:rPr>
                <w:rFonts w:ascii="Arial" w:hAnsi="Arial" w:cs="Arial"/>
              </w:rPr>
              <w:t>menyatakan</w:t>
            </w:r>
            <w:proofErr w:type="spellEnd"/>
          </w:p>
          <w:p w:rsidR="006B4AAF" w:rsidRPr="0078244A" w:rsidRDefault="006B4AAF" w:rsidP="006B4AAF">
            <w:pPr>
              <w:tabs>
                <w:tab w:val="center" w:pos="4680"/>
              </w:tabs>
              <w:jc w:val="both"/>
              <w:rPr>
                <w:rFonts w:ascii="Arial" w:hAnsi="Arial" w:cs="Arial"/>
                <w:i/>
              </w:rPr>
            </w:pPr>
            <w:r w:rsidRPr="0078244A">
              <w:rPr>
                <w:rFonts w:ascii="Arial" w:hAnsi="Arial" w:cs="Arial"/>
                <w:i/>
              </w:rPr>
              <w:t>Further declare</w:t>
            </w:r>
          </w:p>
        </w:tc>
        <w:tc>
          <w:tcPr>
            <w:tcW w:w="0" w:type="auto"/>
          </w:tcPr>
          <w:p w:rsidR="00AE530A" w:rsidRPr="0078244A" w:rsidRDefault="00AE530A" w:rsidP="006D1086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8244A">
              <w:rPr>
                <w:rFonts w:ascii="Arial" w:hAnsi="Arial" w:cs="Arial"/>
              </w:rPr>
              <w:t>:</w:t>
            </w:r>
          </w:p>
          <w:p w:rsidR="00AE530A" w:rsidRDefault="00AE530A" w:rsidP="006D1086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2F6D73" w:rsidRPr="0078244A" w:rsidRDefault="002F6D73" w:rsidP="006D1086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859" w:type="dxa"/>
          </w:tcPr>
          <w:p w:rsidR="00AE530A" w:rsidRPr="0078244A" w:rsidRDefault="00AE530A" w:rsidP="006D1086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78244A">
              <w:rPr>
                <w:rFonts w:ascii="Arial" w:hAnsi="Arial" w:cs="Arial"/>
                <w:b/>
              </w:rPr>
              <w:fldChar w:fldCharType="end"/>
            </w:r>
          </w:p>
          <w:p w:rsidR="00AE530A" w:rsidRPr="0078244A" w:rsidRDefault="00AE530A" w:rsidP="006D1086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AE530A" w:rsidRPr="0078244A" w:rsidRDefault="002F6D73" w:rsidP="006D1086">
            <w:pPr>
              <w:tabs>
                <w:tab w:val="center" w:pos="468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244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 w:rsidRPr="0078244A">
              <w:rPr>
                <w:rFonts w:ascii="Arial" w:hAnsi="Arial" w:cs="Arial"/>
                <w:b/>
              </w:rPr>
              <w:instrText xml:space="preserve"> FORMTEXT </w:instrText>
            </w:r>
            <w:r w:rsidRPr="0078244A">
              <w:rPr>
                <w:rFonts w:ascii="Arial" w:hAnsi="Arial" w:cs="Arial"/>
                <w:b/>
              </w:rPr>
            </w:r>
            <w:r w:rsidRPr="0078244A">
              <w:rPr>
                <w:rFonts w:ascii="Arial" w:hAnsi="Arial" w:cs="Arial"/>
                <w:b/>
              </w:rPr>
              <w:fldChar w:fldCharType="separate"/>
            </w:r>
            <w:r w:rsidRPr="0078244A">
              <w:rPr>
                <w:rFonts w:ascii="Arial" w:hAnsi="Arial" w:cs="Arial"/>
                <w:b/>
                <w:noProof/>
              </w:rPr>
              <w:t xml:space="preserve">                                                            </w:t>
            </w:r>
            <w:r w:rsidRPr="0078244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F2577" w:rsidRPr="0078244A" w:rsidRDefault="00D61822" w:rsidP="00681EE1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proofErr w:type="spellStart"/>
      <w:r w:rsidRPr="0078244A">
        <w:rPr>
          <w:rFonts w:ascii="Arial" w:hAnsi="Arial" w:cs="Arial"/>
        </w:rPr>
        <w:t>Bertanggung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jawab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terhadap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kebenaran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dokumen</w:t>
      </w:r>
      <w:proofErr w:type="spellEnd"/>
      <w:r w:rsidRPr="0078244A">
        <w:rPr>
          <w:rFonts w:ascii="Arial" w:hAnsi="Arial" w:cs="Arial"/>
        </w:rPr>
        <w:t xml:space="preserve"> </w:t>
      </w:r>
      <w:r w:rsidRPr="0078244A">
        <w:rPr>
          <w:rFonts w:ascii="Arial" w:hAnsi="Arial" w:cs="Arial"/>
          <w:i/>
          <w:iCs/>
        </w:rPr>
        <w:t xml:space="preserve">Underlying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Pr="0078244A">
        <w:rPr>
          <w:rFonts w:ascii="Arial" w:hAnsi="Arial" w:cs="Arial"/>
        </w:rPr>
        <w:t xml:space="preserve"> yang </w:t>
      </w:r>
      <w:proofErr w:type="spellStart"/>
      <w:r w:rsidR="00AE530A" w:rsidRPr="0078244A">
        <w:rPr>
          <w:rFonts w:ascii="Arial" w:hAnsi="Arial" w:cs="Arial"/>
        </w:rPr>
        <w:t>bersifat</w:t>
      </w:r>
      <w:proofErr w:type="spellEnd"/>
      <w:r w:rsidR="00AE530A" w:rsidRPr="0078244A">
        <w:rPr>
          <w:rFonts w:ascii="Arial" w:hAnsi="Arial" w:cs="Arial"/>
        </w:rPr>
        <w:t xml:space="preserve"> </w:t>
      </w:r>
      <w:proofErr w:type="spellStart"/>
      <w:r w:rsidR="00AE530A" w:rsidRPr="0078244A">
        <w:rPr>
          <w:rFonts w:ascii="Arial" w:hAnsi="Arial" w:cs="Arial"/>
        </w:rPr>
        <w:t>prakiraan</w:t>
      </w:r>
      <w:proofErr w:type="spellEnd"/>
      <w:r w:rsidR="00AE530A" w:rsidRPr="0078244A">
        <w:rPr>
          <w:rFonts w:ascii="Arial" w:hAnsi="Arial" w:cs="Arial"/>
        </w:rPr>
        <w:t xml:space="preserve"> yang </w:t>
      </w:r>
      <w:r w:rsidRPr="0078244A">
        <w:rPr>
          <w:rFonts w:ascii="Arial" w:hAnsi="Arial" w:cs="Arial"/>
        </w:rPr>
        <w:t xml:space="preserve">kami </w:t>
      </w:r>
      <w:proofErr w:type="spellStart"/>
      <w:r w:rsidRPr="0078244A">
        <w:rPr>
          <w:rFonts w:ascii="Arial" w:hAnsi="Arial" w:cs="Arial"/>
        </w:rPr>
        <w:t>sampaikan</w:t>
      </w:r>
      <w:proofErr w:type="spellEnd"/>
      <w:r w:rsidRPr="0078244A">
        <w:rPr>
          <w:rFonts w:ascii="Arial" w:hAnsi="Arial" w:cs="Arial"/>
        </w:rPr>
        <w:t>;</w:t>
      </w:r>
    </w:p>
    <w:p w:rsidR="006B4AAF" w:rsidRPr="0078244A" w:rsidRDefault="006B4AAF" w:rsidP="006B4AAF">
      <w:pPr>
        <w:pStyle w:val="ListParagraph"/>
        <w:tabs>
          <w:tab w:val="center" w:pos="4680"/>
        </w:tabs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  <w:r w:rsidRPr="0078244A">
        <w:rPr>
          <w:rFonts w:ascii="Arial" w:hAnsi="Arial" w:cs="Arial"/>
          <w:i/>
        </w:rPr>
        <w:t>Responsible to validity of estimate Underlying Transaction documents we provided</w:t>
      </w:r>
    </w:p>
    <w:p w:rsidR="006B4AAF" w:rsidRPr="0078244A" w:rsidRDefault="00D61822" w:rsidP="00681EE1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8244A">
        <w:rPr>
          <w:rFonts w:ascii="Arial" w:hAnsi="Arial" w:cs="Arial"/>
          <w:i/>
        </w:rPr>
        <w:t>Underlying</w:t>
      </w:r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tersebut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digunakan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untuk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valuta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asing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terhadap</w:t>
      </w:r>
      <w:proofErr w:type="spellEnd"/>
      <w:r w:rsidRPr="0078244A">
        <w:rPr>
          <w:rFonts w:ascii="Arial" w:hAnsi="Arial" w:cs="Arial"/>
        </w:rPr>
        <w:t xml:space="preserve"> rupiah </w:t>
      </w:r>
      <w:proofErr w:type="spellStart"/>
      <w:r w:rsidRPr="0078244A">
        <w:rPr>
          <w:rFonts w:ascii="Arial" w:hAnsi="Arial" w:cs="Arial"/>
        </w:rPr>
        <w:t>dalam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sistem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perbankan</w:t>
      </w:r>
      <w:proofErr w:type="spellEnd"/>
      <w:r w:rsidRPr="0078244A">
        <w:rPr>
          <w:rFonts w:ascii="Arial" w:hAnsi="Arial" w:cs="Arial"/>
        </w:rPr>
        <w:t xml:space="preserve"> di Indonesia </w:t>
      </w:r>
      <w:proofErr w:type="spellStart"/>
      <w:r w:rsidRPr="0078244A">
        <w:rPr>
          <w:rFonts w:ascii="Arial" w:hAnsi="Arial" w:cs="Arial"/>
        </w:rPr>
        <w:t>dengan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jumlah</w:t>
      </w:r>
      <w:proofErr w:type="spellEnd"/>
      <w:r w:rsidRPr="0078244A">
        <w:rPr>
          <w:rFonts w:ascii="Arial" w:hAnsi="Arial" w:cs="Arial"/>
        </w:rPr>
        <w:t xml:space="preserve"> paling </w:t>
      </w:r>
      <w:proofErr w:type="spellStart"/>
      <w:r w:rsidRPr="0078244A">
        <w:rPr>
          <w:rFonts w:ascii="Arial" w:hAnsi="Arial" w:cs="Arial"/>
        </w:rPr>
        <w:t>banyak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sebesar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nilai</w:t>
      </w:r>
      <w:proofErr w:type="spellEnd"/>
      <w:r w:rsidRPr="0078244A">
        <w:rPr>
          <w:rFonts w:ascii="Arial" w:hAnsi="Arial" w:cs="Arial"/>
        </w:rPr>
        <w:t xml:space="preserve"> nominal </w:t>
      </w:r>
      <w:r w:rsidRPr="0078244A">
        <w:rPr>
          <w:rFonts w:ascii="Arial" w:hAnsi="Arial" w:cs="Arial"/>
          <w:i/>
          <w:iCs/>
        </w:rPr>
        <w:t xml:space="preserve">Underlying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jangka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waktu</w:t>
      </w:r>
      <w:proofErr w:type="spellEnd"/>
      <w:r w:rsidRPr="0078244A">
        <w:rPr>
          <w:rFonts w:ascii="Arial" w:hAnsi="Arial" w:cs="Arial"/>
        </w:rPr>
        <w:t xml:space="preserve"> paling lama </w:t>
      </w:r>
      <w:proofErr w:type="spellStart"/>
      <w:r w:rsidRPr="0078244A">
        <w:rPr>
          <w:rFonts w:ascii="Arial" w:hAnsi="Arial" w:cs="Arial"/>
        </w:rPr>
        <w:t>sama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dengan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jangka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waktu</w:t>
      </w:r>
      <w:proofErr w:type="spellEnd"/>
      <w:r w:rsidRPr="0078244A">
        <w:rPr>
          <w:rFonts w:ascii="Arial" w:hAnsi="Arial" w:cs="Arial"/>
        </w:rPr>
        <w:t xml:space="preserve"> </w:t>
      </w:r>
      <w:r w:rsidRPr="0078244A">
        <w:rPr>
          <w:rFonts w:ascii="Arial" w:hAnsi="Arial" w:cs="Arial"/>
          <w:i/>
          <w:iCs/>
        </w:rPr>
        <w:t xml:space="preserve">Underlying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="00434383" w:rsidRPr="0078244A">
        <w:rPr>
          <w:rFonts w:ascii="Arial" w:hAnsi="Arial" w:cs="Arial"/>
        </w:rPr>
        <w:t xml:space="preserve"> </w:t>
      </w:r>
      <w:proofErr w:type="spellStart"/>
      <w:r w:rsidR="00434383" w:rsidRPr="0078244A">
        <w:rPr>
          <w:rFonts w:ascii="Arial" w:hAnsi="Arial" w:cs="Arial"/>
        </w:rPr>
        <w:t>dan</w:t>
      </w:r>
      <w:proofErr w:type="spellEnd"/>
      <w:r w:rsidRPr="0078244A">
        <w:rPr>
          <w:rFonts w:ascii="Arial" w:hAnsi="Arial" w:cs="Arial"/>
        </w:rPr>
        <w:t>;</w:t>
      </w:r>
    </w:p>
    <w:p w:rsidR="00D61822" w:rsidRPr="0078244A" w:rsidRDefault="006B4AAF" w:rsidP="006B4AAF">
      <w:pPr>
        <w:pStyle w:val="ListParagraph"/>
        <w:tabs>
          <w:tab w:val="center" w:pos="4680"/>
        </w:tabs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  <w:r w:rsidRPr="0078244A">
        <w:rPr>
          <w:rFonts w:ascii="Arial" w:hAnsi="Arial" w:cs="Arial"/>
          <w:i/>
        </w:rPr>
        <w:t>Underlying Transaction referred to above is used for foreign exchange transaction against rupiah in banking system in Indonesia with the amount is a maximum of nominal value of the Underlying Transaction and the maximum period is the same with the period of the Underlying Transaction and;</w:t>
      </w:r>
      <w:r w:rsidR="00D61822" w:rsidRPr="0078244A">
        <w:rPr>
          <w:rFonts w:ascii="Arial" w:hAnsi="Arial" w:cs="Arial"/>
        </w:rPr>
        <w:t xml:space="preserve"> </w:t>
      </w:r>
    </w:p>
    <w:p w:rsidR="00434383" w:rsidRPr="0078244A" w:rsidRDefault="00434383" w:rsidP="00434383">
      <w:pPr>
        <w:pStyle w:val="ListParagraph"/>
        <w:numPr>
          <w:ilvl w:val="0"/>
          <w:numId w:val="3"/>
        </w:numPr>
        <w:tabs>
          <w:tab w:val="center" w:pos="4680"/>
        </w:tabs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i/>
        </w:rPr>
      </w:pPr>
      <w:r w:rsidRPr="0078244A">
        <w:rPr>
          <w:rFonts w:ascii="Arial" w:hAnsi="Arial" w:cs="Arial"/>
          <w:i/>
        </w:rPr>
        <w:t xml:space="preserve">Underlying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Pr="0078244A">
        <w:rPr>
          <w:rFonts w:ascii="Arial" w:hAnsi="Arial" w:cs="Arial"/>
        </w:rPr>
        <w:t xml:space="preserve"> yang </w:t>
      </w:r>
      <w:proofErr w:type="spellStart"/>
      <w:r w:rsidRPr="0078244A">
        <w:rPr>
          <w:rFonts w:ascii="Arial" w:hAnsi="Arial" w:cs="Arial"/>
        </w:rPr>
        <w:t>sama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untuk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Pr="0078244A">
        <w:rPr>
          <w:rFonts w:ascii="Arial" w:hAnsi="Arial" w:cs="Arial"/>
        </w:rPr>
        <w:t xml:space="preserve"> </w:t>
      </w:r>
      <w:r w:rsidRPr="0078244A">
        <w:rPr>
          <w:rFonts w:ascii="Arial" w:hAnsi="Arial" w:cs="Arial"/>
          <w:i/>
        </w:rPr>
        <w:t>domestic non-deliverable forward</w:t>
      </w:r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hanya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digunakan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pada</w:t>
      </w:r>
      <w:proofErr w:type="spellEnd"/>
      <w:r w:rsidRPr="0078244A">
        <w:rPr>
          <w:rFonts w:ascii="Arial" w:hAnsi="Arial" w:cs="Arial"/>
        </w:rPr>
        <w:t xml:space="preserve"> bank yang </w:t>
      </w:r>
      <w:proofErr w:type="spellStart"/>
      <w:r w:rsidRPr="0078244A">
        <w:rPr>
          <w:rFonts w:ascii="Arial" w:hAnsi="Arial" w:cs="Arial"/>
        </w:rPr>
        <w:t>sama</w:t>
      </w:r>
      <w:proofErr w:type="spellEnd"/>
      <w:r w:rsidRPr="0078244A">
        <w:rPr>
          <w:rFonts w:ascii="Arial" w:hAnsi="Arial" w:cs="Arial"/>
        </w:rPr>
        <w:t xml:space="preserve"> (</w:t>
      </w:r>
      <w:proofErr w:type="spellStart"/>
      <w:r w:rsidRPr="0078244A">
        <w:rPr>
          <w:rFonts w:ascii="Arial" w:hAnsi="Arial" w:cs="Arial"/>
        </w:rPr>
        <w:t>dalam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hal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terdapat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transaksi</w:t>
      </w:r>
      <w:proofErr w:type="spellEnd"/>
      <w:r w:rsidRPr="0078244A">
        <w:rPr>
          <w:rFonts w:ascii="Arial" w:hAnsi="Arial" w:cs="Arial"/>
          <w:i/>
        </w:rPr>
        <w:t xml:space="preserve"> domestic non-deliverable forward).</w:t>
      </w:r>
    </w:p>
    <w:p w:rsidR="007F2082" w:rsidRPr="0078244A" w:rsidRDefault="007F2082" w:rsidP="007F2082">
      <w:pPr>
        <w:pStyle w:val="ListParagraph"/>
        <w:tabs>
          <w:tab w:val="center" w:pos="4680"/>
        </w:tabs>
        <w:spacing w:after="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78244A">
        <w:rPr>
          <w:rFonts w:ascii="Arial" w:hAnsi="Arial" w:cs="Arial"/>
          <w:i/>
        </w:rPr>
        <w:t>The same Underlying Transaction for domestic non-deliverable forward transactions is only used at the same bank (in the case of any domestic non-deliverable forward transactions</w:t>
      </w:r>
    </w:p>
    <w:p w:rsidR="006F553C" w:rsidRPr="0078244A" w:rsidRDefault="00D61822" w:rsidP="00681EE1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78244A">
        <w:rPr>
          <w:rFonts w:ascii="Arial" w:hAnsi="Arial" w:cs="Arial"/>
        </w:rPr>
        <w:t>Dalam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hal</w:t>
      </w:r>
      <w:proofErr w:type="spellEnd"/>
      <w:r w:rsidRPr="0078244A">
        <w:rPr>
          <w:rFonts w:ascii="Arial" w:hAnsi="Arial" w:cs="Arial"/>
        </w:rPr>
        <w:t xml:space="preserve"> di </w:t>
      </w:r>
      <w:proofErr w:type="spellStart"/>
      <w:r w:rsidRPr="0078244A">
        <w:rPr>
          <w:rFonts w:ascii="Arial" w:hAnsi="Arial" w:cs="Arial"/>
        </w:rPr>
        <w:t>kemudian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hari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ditemukan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hal-hal</w:t>
      </w:r>
      <w:proofErr w:type="spellEnd"/>
      <w:r w:rsidRPr="0078244A">
        <w:rPr>
          <w:rFonts w:ascii="Arial" w:hAnsi="Arial" w:cs="Arial"/>
        </w:rPr>
        <w:t xml:space="preserve"> yang </w:t>
      </w:r>
      <w:proofErr w:type="spellStart"/>
      <w:r w:rsidRPr="0078244A">
        <w:rPr>
          <w:rFonts w:ascii="Arial" w:hAnsi="Arial" w:cs="Arial"/>
        </w:rPr>
        <w:t>tidak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sesuai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dengan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pernyataan</w:t>
      </w:r>
      <w:proofErr w:type="spellEnd"/>
      <w:r w:rsidRPr="0078244A">
        <w:rPr>
          <w:rFonts w:ascii="Arial" w:hAnsi="Arial" w:cs="Arial"/>
        </w:rPr>
        <w:t xml:space="preserve">, </w:t>
      </w:r>
      <w:proofErr w:type="spellStart"/>
      <w:r w:rsidRPr="0078244A">
        <w:rPr>
          <w:rFonts w:ascii="Arial" w:hAnsi="Arial" w:cs="Arial"/>
        </w:rPr>
        <w:t>segala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akibat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hukum</w:t>
      </w:r>
      <w:proofErr w:type="spellEnd"/>
      <w:r w:rsidRPr="0078244A">
        <w:rPr>
          <w:rFonts w:ascii="Arial" w:hAnsi="Arial" w:cs="Arial"/>
        </w:rPr>
        <w:t xml:space="preserve"> yang </w:t>
      </w:r>
      <w:proofErr w:type="spellStart"/>
      <w:r w:rsidRPr="0078244A">
        <w:rPr>
          <w:rFonts w:ascii="Arial" w:hAnsi="Arial" w:cs="Arial"/>
        </w:rPr>
        <w:t>timbul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menjadi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tanggung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jawab</w:t>
      </w:r>
      <w:proofErr w:type="spellEnd"/>
      <w:r w:rsidRPr="0078244A">
        <w:rPr>
          <w:rFonts w:ascii="Arial" w:hAnsi="Arial" w:cs="Arial"/>
        </w:rPr>
        <w:t xml:space="preserve"> kami </w:t>
      </w:r>
      <w:proofErr w:type="spellStart"/>
      <w:r w:rsidRPr="0078244A">
        <w:rPr>
          <w:rFonts w:ascii="Arial" w:hAnsi="Arial" w:cs="Arial"/>
        </w:rPr>
        <w:t>sepenuhnya</w:t>
      </w:r>
      <w:proofErr w:type="spellEnd"/>
      <w:r w:rsidRPr="0078244A">
        <w:rPr>
          <w:rFonts w:ascii="Arial" w:hAnsi="Arial" w:cs="Arial"/>
        </w:rPr>
        <w:t>.</w:t>
      </w:r>
    </w:p>
    <w:p w:rsidR="007F2082" w:rsidRPr="0078244A" w:rsidRDefault="007A1F42" w:rsidP="007F2082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78244A">
        <w:rPr>
          <w:rFonts w:ascii="Arial" w:hAnsi="Arial" w:cs="Arial"/>
          <w:i/>
        </w:rPr>
        <w:lastRenderedPageBreak/>
        <w:t xml:space="preserve">In the event that on later date any matter is found to be inconsistent with the statement, all legal consequences incurred will be our full responsibility. </w:t>
      </w:r>
    </w:p>
    <w:p w:rsidR="006F553C" w:rsidRPr="0078244A" w:rsidRDefault="00D61822" w:rsidP="00681EE1">
      <w:pPr>
        <w:tabs>
          <w:tab w:val="center" w:pos="4680"/>
        </w:tabs>
        <w:spacing w:before="120" w:after="0" w:line="240" w:lineRule="auto"/>
        <w:jc w:val="both"/>
        <w:rPr>
          <w:rFonts w:ascii="Arial" w:hAnsi="Arial" w:cs="Arial"/>
        </w:rPr>
      </w:pPr>
      <w:proofErr w:type="spellStart"/>
      <w:r w:rsidRPr="0078244A">
        <w:rPr>
          <w:rFonts w:ascii="Arial" w:hAnsi="Arial" w:cs="Arial"/>
        </w:rPr>
        <w:t>Demikian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pernyataan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ini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dibuat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dalam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keadaan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sadar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tidak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ada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paksaan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dari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pihak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manapun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untuk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dipergunakan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sebagaimana</w:t>
      </w:r>
      <w:proofErr w:type="spellEnd"/>
      <w:r w:rsidRPr="0078244A">
        <w:rPr>
          <w:rFonts w:ascii="Arial" w:hAnsi="Arial" w:cs="Arial"/>
        </w:rPr>
        <w:t xml:space="preserve"> </w:t>
      </w:r>
      <w:proofErr w:type="spellStart"/>
      <w:r w:rsidRPr="0078244A">
        <w:rPr>
          <w:rFonts w:ascii="Arial" w:hAnsi="Arial" w:cs="Arial"/>
        </w:rPr>
        <w:t>mestinya</w:t>
      </w:r>
      <w:proofErr w:type="spellEnd"/>
      <w:r w:rsidRPr="0078244A">
        <w:rPr>
          <w:rFonts w:ascii="Arial" w:hAnsi="Arial" w:cs="Arial"/>
        </w:rPr>
        <w:t>.</w:t>
      </w:r>
    </w:p>
    <w:p w:rsidR="007F2082" w:rsidRPr="0078244A" w:rsidRDefault="007A1F42" w:rsidP="007F2082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78244A">
        <w:rPr>
          <w:rFonts w:ascii="Arial" w:hAnsi="Arial" w:cs="Arial"/>
          <w:i/>
        </w:rPr>
        <w:t>Thus this statement is made in a conscious state and without coercion from any party to be used accordingly.</w:t>
      </w:r>
    </w:p>
    <w:p w:rsidR="00D61822" w:rsidRPr="0078244A" w:rsidRDefault="00D61822" w:rsidP="006F5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6F553C" w:rsidRPr="0078244A" w:rsidRDefault="006F553C" w:rsidP="006F553C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B52A8D" w:rsidRPr="0078244A" w:rsidRDefault="00D6182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 w:rsidRPr="0078244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78244A">
        <w:rPr>
          <w:rFonts w:ascii="Arial" w:hAnsi="Arial" w:cs="Arial"/>
          <w:lang w:val="id-ID"/>
        </w:rPr>
        <w:instrText xml:space="preserve"> FORMTEXT </w:instrText>
      </w:r>
      <w:r w:rsidRPr="0078244A">
        <w:rPr>
          <w:rFonts w:ascii="Arial" w:hAnsi="Arial" w:cs="Arial"/>
        </w:rPr>
      </w:r>
      <w:r w:rsidRPr="0078244A">
        <w:rPr>
          <w:rFonts w:ascii="Arial" w:hAnsi="Arial" w:cs="Arial"/>
        </w:rPr>
        <w:fldChar w:fldCharType="separate"/>
      </w:r>
      <w:proofErr w:type="spellStart"/>
      <w:r w:rsidR="00FC3349" w:rsidRPr="0078244A">
        <w:rPr>
          <w:rFonts w:ascii="Arial" w:hAnsi="Arial" w:cs="Arial"/>
        </w:rPr>
        <w:t>kota</w:t>
      </w:r>
      <w:proofErr w:type="spellEnd"/>
      <w:r w:rsidRPr="0078244A">
        <w:rPr>
          <w:rFonts w:ascii="Arial" w:hAnsi="Arial" w:cs="Arial"/>
        </w:rPr>
        <w:fldChar w:fldCharType="end"/>
      </w:r>
      <w:r w:rsidRPr="0078244A">
        <w:rPr>
          <w:rFonts w:ascii="Arial" w:hAnsi="Arial" w:cs="Arial"/>
        </w:rPr>
        <w:t xml:space="preserve">, </w:t>
      </w:r>
      <w:r w:rsidRPr="0078244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78244A">
        <w:rPr>
          <w:rFonts w:ascii="Arial" w:hAnsi="Arial" w:cs="Arial"/>
          <w:lang w:val="id-ID"/>
        </w:rPr>
        <w:instrText xml:space="preserve"> FORMTEXT </w:instrText>
      </w:r>
      <w:r w:rsidRPr="0078244A">
        <w:rPr>
          <w:rFonts w:ascii="Arial" w:hAnsi="Arial" w:cs="Arial"/>
        </w:rPr>
      </w:r>
      <w:r w:rsidRPr="0078244A">
        <w:rPr>
          <w:rFonts w:ascii="Arial" w:hAnsi="Arial" w:cs="Arial"/>
        </w:rPr>
        <w:fldChar w:fldCharType="separate"/>
      </w:r>
      <w:r w:rsidR="006E4204" w:rsidRPr="0078244A">
        <w:rPr>
          <w:rFonts w:ascii="Arial" w:hAnsi="Arial" w:cs="Arial"/>
        </w:rPr>
        <w:t>tanggal</w:t>
      </w:r>
      <w:r w:rsidR="00FC3349" w:rsidRPr="0078244A">
        <w:rPr>
          <w:rFonts w:ascii="Arial" w:hAnsi="Arial" w:cs="Arial"/>
        </w:rPr>
        <w:t>,</w:t>
      </w:r>
      <w:r w:rsidR="006E4204" w:rsidRPr="0078244A">
        <w:rPr>
          <w:rFonts w:ascii="Arial" w:hAnsi="Arial" w:cs="Arial"/>
        </w:rPr>
        <w:t xml:space="preserve"> bulan</w:t>
      </w:r>
      <w:r w:rsidR="00FC3349" w:rsidRPr="0078244A">
        <w:rPr>
          <w:rFonts w:ascii="Arial" w:hAnsi="Arial" w:cs="Arial"/>
        </w:rPr>
        <w:t>,</w:t>
      </w:r>
      <w:r w:rsidR="006E4204" w:rsidRPr="0078244A">
        <w:rPr>
          <w:rFonts w:ascii="Arial" w:hAnsi="Arial" w:cs="Arial"/>
        </w:rPr>
        <w:t xml:space="preserve"> tahun</w:t>
      </w:r>
    </w:p>
    <w:p w:rsidR="007F2082" w:rsidRPr="0078244A" w:rsidRDefault="007F208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i/>
        </w:rPr>
      </w:pPr>
      <w:r w:rsidRPr="0078244A">
        <w:rPr>
          <w:rFonts w:ascii="Arial" w:hAnsi="Arial" w:cs="Arial"/>
          <w:i/>
        </w:rPr>
        <w:t>city, date, month, year</w:t>
      </w:r>
    </w:p>
    <w:p w:rsidR="00D61822" w:rsidRPr="0078244A" w:rsidRDefault="00D6182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 w:rsidRPr="0078244A">
        <w:rPr>
          <w:rFonts w:ascii="Arial" w:hAnsi="Arial" w:cs="Arial"/>
        </w:rPr>
        <w:fldChar w:fldCharType="end"/>
      </w:r>
    </w:p>
    <w:p w:rsidR="007F2082" w:rsidRPr="0078244A" w:rsidRDefault="00D6182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noProof/>
        </w:rPr>
      </w:pPr>
      <w:r w:rsidRPr="0078244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78244A">
        <w:rPr>
          <w:rFonts w:ascii="Arial" w:hAnsi="Arial" w:cs="Arial"/>
          <w:lang w:val="id-ID"/>
        </w:rPr>
        <w:instrText xml:space="preserve"> FORMTEXT </w:instrText>
      </w:r>
      <w:r w:rsidRPr="0078244A">
        <w:rPr>
          <w:rFonts w:ascii="Arial" w:hAnsi="Arial" w:cs="Arial"/>
        </w:rPr>
      </w:r>
      <w:r w:rsidRPr="0078244A">
        <w:rPr>
          <w:rFonts w:ascii="Arial" w:hAnsi="Arial" w:cs="Arial"/>
        </w:rPr>
        <w:fldChar w:fldCharType="separate"/>
      </w:r>
      <w:r w:rsidRPr="0078244A">
        <w:rPr>
          <w:rFonts w:ascii="Arial" w:hAnsi="Arial" w:cs="Arial"/>
          <w:noProof/>
        </w:rPr>
        <w:t>Tanda tangan</w:t>
      </w:r>
    </w:p>
    <w:p w:rsidR="00D61822" w:rsidRPr="0078244A" w:rsidRDefault="007F208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 w:rsidRPr="0078244A">
        <w:rPr>
          <w:rFonts w:ascii="Arial" w:hAnsi="Arial" w:cs="Arial"/>
          <w:i/>
          <w:noProof/>
        </w:rPr>
        <w:t xml:space="preserve">Signature </w:t>
      </w:r>
      <w:r w:rsidR="00D61822" w:rsidRPr="0078244A">
        <w:rPr>
          <w:rFonts w:ascii="Arial" w:hAnsi="Arial" w:cs="Arial"/>
          <w:noProof/>
        </w:rPr>
        <w:t xml:space="preserve"> </w:t>
      </w:r>
      <w:r w:rsidR="00D61822" w:rsidRPr="0078244A">
        <w:rPr>
          <w:rFonts w:ascii="Arial" w:hAnsi="Arial" w:cs="Arial"/>
        </w:rPr>
        <w:fldChar w:fldCharType="end"/>
      </w:r>
    </w:p>
    <w:p w:rsidR="00D61822" w:rsidRPr="0078244A" w:rsidRDefault="00D61822" w:rsidP="00D6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61822" w:rsidRPr="0078244A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</w:rPr>
      </w:pPr>
    </w:p>
    <w:p w:rsidR="00D61822" w:rsidRPr="0078244A" w:rsidRDefault="00D61822" w:rsidP="00D4564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 w:rsidRPr="0078244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78244A">
        <w:rPr>
          <w:rFonts w:ascii="Arial" w:hAnsi="Arial" w:cs="Arial"/>
          <w:lang w:val="id-ID"/>
        </w:rPr>
        <w:instrText xml:space="preserve"> FORMTEXT </w:instrText>
      </w:r>
      <w:r w:rsidRPr="0078244A">
        <w:rPr>
          <w:rFonts w:ascii="Arial" w:hAnsi="Arial" w:cs="Arial"/>
        </w:rPr>
      </w:r>
      <w:r w:rsidRPr="0078244A">
        <w:rPr>
          <w:rFonts w:ascii="Arial" w:hAnsi="Arial" w:cs="Arial"/>
        </w:rPr>
        <w:fldChar w:fldCharType="separate"/>
      </w:r>
      <w:r w:rsidR="007D68EA" w:rsidRPr="0078244A">
        <w:rPr>
          <w:rFonts w:ascii="Arial" w:hAnsi="Arial" w:cs="Arial"/>
        </w:rPr>
        <w:t>Nama dan Jabatan</w:t>
      </w:r>
      <w:r w:rsidRPr="0078244A">
        <w:rPr>
          <w:rFonts w:ascii="Arial" w:hAnsi="Arial" w:cs="Arial"/>
        </w:rPr>
        <w:fldChar w:fldCharType="end"/>
      </w:r>
    </w:p>
    <w:p w:rsidR="00821D9B" w:rsidRPr="0078244A" w:rsidRDefault="00D61822" w:rsidP="00AE530A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</w:rPr>
      </w:pPr>
      <w:r w:rsidRPr="0078244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78244A">
        <w:rPr>
          <w:rFonts w:ascii="Arial" w:hAnsi="Arial" w:cs="Arial"/>
          <w:lang w:val="id-ID"/>
        </w:rPr>
        <w:instrText xml:space="preserve"> FORMTEXT </w:instrText>
      </w:r>
      <w:r w:rsidRPr="0078244A">
        <w:rPr>
          <w:rFonts w:ascii="Arial" w:hAnsi="Arial" w:cs="Arial"/>
        </w:rPr>
      </w:r>
      <w:r w:rsidRPr="0078244A">
        <w:rPr>
          <w:rFonts w:ascii="Arial" w:hAnsi="Arial" w:cs="Arial"/>
        </w:rPr>
        <w:fldChar w:fldCharType="separate"/>
      </w:r>
      <w:r w:rsidRPr="0078244A">
        <w:rPr>
          <w:rFonts w:ascii="Arial" w:hAnsi="Arial" w:cs="Arial"/>
          <w:noProof/>
        </w:rPr>
        <w:t>Nama Perusahaan</w:t>
      </w:r>
      <w:r w:rsidRPr="0078244A">
        <w:rPr>
          <w:rFonts w:ascii="Arial" w:hAnsi="Arial" w:cs="Arial"/>
        </w:rPr>
        <w:fldChar w:fldCharType="end"/>
      </w:r>
    </w:p>
    <w:p w:rsidR="007F2082" w:rsidRPr="0078244A" w:rsidRDefault="007F2082" w:rsidP="00AE530A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i/>
        </w:rPr>
      </w:pPr>
      <w:r w:rsidRPr="0078244A">
        <w:rPr>
          <w:rFonts w:ascii="Arial" w:hAnsi="Arial" w:cs="Arial"/>
          <w:i/>
        </w:rPr>
        <w:t>Name and Title</w:t>
      </w:r>
    </w:p>
    <w:p w:rsidR="007F2082" w:rsidRPr="0078244A" w:rsidRDefault="007F2082" w:rsidP="00AE530A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i/>
        </w:rPr>
      </w:pPr>
      <w:r w:rsidRPr="0078244A">
        <w:rPr>
          <w:rFonts w:ascii="Arial" w:hAnsi="Arial" w:cs="Arial"/>
          <w:i/>
        </w:rPr>
        <w:t>Corporate Name</w:t>
      </w:r>
    </w:p>
    <w:sectPr w:rsidR="007F2082" w:rsidRPr="007824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DD" w:rsidRDefault="00C11FDD" w:rsidP="00D61822">
      <w:pPr>
        <w:spacing w:after="0" w:line="240" w:lineRule="auto"/>
      </w:pPr>
      <w:r>
        <w:separator/>
      </w:r>
    </w:p>
  </w:endnote>
  <w:endnote w:type="continuationSeparator" w:id="0">
    <w:p w:rsidR="00C11FDD" w:rsidRDefault="00C11FDD" w:rsidP="00D6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DD" w:rsidRDefault="00C11FDD" w:rsidP="00D61822">
      <w:pPr>
        <w:spacing w:after="0" w:line="240" w:lineRule="auto"/>
      </w:pPr>
      <w:r>
        <w:separator/>
      </w:r>
    </w:p>
  </w:footnote>
  <w:footnote w:type="continuationSeparator" w:id="0">
    <w:p w:rsidR="00C11FDD" w:rsidRDefault="00C11FDD" w:rsidP="00D6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22" w:rsidRDefault="00D6182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31BC1B" wp14:editId="060A3D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91435" cy="394970"/>
          <wp:effectExtent l="0" t="0" r="0" b="5080"/>
          <wp:wrapNone/>
          <wp:docPr id="2" name="Picture 2" descr="CIMB-Niaga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B-Niaga-Logo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968752352"/>
        <w:placeholder>
          <w:docPart w:val="824B07023F054318BD6C4DBE25F0BB93"/>
        </w:placeholder>
        <w:temporary/>
        <w:showingPlcHdr/>
      </w:sdtPr>
      <w:sdtEndPr/>
      <w:sdtContent>
        <w:r>
          <w:t>[Type here]</w:t>
        </w:r>
      </w:sdtContent>
    </w:sdt>
  </w:p>
  <w:p w:rsidR="00D61822" w:rsidRDefault="00D61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65F"/>
    <w:multiLevelType w:val="hybridMultilevel"/>
    <w:tmpl w:val="B87AD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B6E6E"/>
    <w:multiLevelType w:val="hybridMultilevel"/>
    <w:tmpl w:val="8F123B4E"/>
    <w:lvl w:ilvl="0" w:tplc="530A1942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463B"/>
    <w:multiLevelType w:val="hybridMultilevel"/>
    <w:tmpl w:val="F40C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52C9"/>
    <w:multiLevelType w:val="hybridMultilevel"/>
    <w:tmpl w:val="6BF4EB7E"/>
    <w:lvl w:ilvl="0" w:tplc="C61CC1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A0272"/>
    <w:multiLevelType w:val="hybridMultilevel"/>
    <w:tmpl w:val="321A9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512C"/>
    <w:multiLevelType w:val="hybridMultilevel"/>
    <w:tmpl w:val="AFC82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14A7"/>
    <w:multiLevelType w:val="hybridMultilevel"/>
    <w:tmpl w:val="DB60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174"/>
    <w:multiLevelType w:val="hybridMultilevel"/>
    <w:tmpl w:val="0F0E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08B0"/>
    <w:multiLevelType w:val="hybridMultilevel"/>
    <w:tmpl w:val="F0EEA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E5172"/>
    <w:multiLevelType w:val="hybridMultilevel"/>
    <w:tmpl w:val="7024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0D56"/>
    <w:multiLevelType w:val="hybridMultilevel"/>
    <w:tmpl w:val="92BE2E9E"/>
    <w:lvl w:ilvl="0" w:tplc="31E45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56B27"/>
    <w:multiLevelType w:val="hybridMultilevel"/>
    <w:tmpl w:val="E814CE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7535"/>
    <w:multiLevelType w:val="hybridMultilevel"/>
    <w:tmpl w:val="8E08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C6FE0"/>
    <w:multiLevelType w:val="hybridMultilevel"/>
    <w:tmpl w:val="66CAB74E"/>
    <w:lvl w:ilvl="0" w:tplc="FD7AE6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22516"/>
    <w:multiLevelType w:val="hybridMultilevel"/>
    <w:tmpl w:val="868C1126"/>
    <w:lvl w:ilvl="0" w:tplc="AFD866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D192B"/>
    <w:multiLevelType w:val="hybridMultilevel"/>
    <w:tmpl w:val="7E423688"/>
    <w:lvl w:ilvl="0" w:tplc="6442D3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30A194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7FAD"/>
    <w:multiLevelType w:val="hybridMultilevel"/>
    <w:tmpl w:val="7E423688"/>
    <w:lvl w:ilvl="0" w:tplc="6442D3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30A194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F0597"/>
    <w:multiLevelType w:val="hybridMultilevel"/>
    <w:tmpl w:val="003EC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F2E60"/>
    <w:multiLevelType w:val="hybridMultilevel"/>
    <w:tmpl w:val="8032805C"/>
    <w:lvl w:ilvl="0" w:tplc="D2188520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B1E6FF8"/>
    <w:multiLevelType w:val="hybridMultilevel"/>
    <w:tmpl w:val="BB8EBA66"/>
    <w:lvl w:ilvl="0" w:tplc="530A1942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2"/>
  </w:num>
  <w:num w:numId="15">
    <w:abstractNumId w:val="15"/>
  </w:num>
  <w:num w:numId="16">
    <w:abstractNumId w:val="16"/>
  </w:num>
  <w:num w:numId="17">
    <w:abstractNumId w:val="1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0OU0CZGn3qxq8R8fwpUtJKm99Hs09FRve6hM8hlyNEY9uzezKc5LONg7FYD8YmdAPv3IXltCu66thd+fz+9jQ==" w:salt="ZjTg+2of6jzxs0OLM76i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22"/>
    <w:rsid w:val="000B2CC2"/>
    <w:rsid w:val="001014B5"/>
    <w:rsid w:val="0015228F"/>
    <w:rsid w:val="0016280E"/>
    <w:rsid w:val="001D1452"/>
    <w:rsid w:val="002F6D73"/>
    <w:rsid w:val="003A16EA"/>
    <w:rsid w:val="003E2269"/>
    <w:rsid w:val="00434383"/>
    <w:rsid w:val="004502D5"/>
    <w:rsid w:val="00495979"/>
    <w:rsid w:val="004C1C93"/>
    <w:rsid w:val="00526725"/>
    <w:rsid w:val="00590B48"/>
    <w:rsid w:val="00681EE1"/>
    <w:rsid w:val="006B4AAF"/>
    <w:rsid w:val="006E4204"/>
    <w:rsid w:val="006F2577"/>
    <w:rsid w:val="006F553C"/>
    <w:rsid w:val="0078244A"/>
    <w:rsid w:val="007A1F42"/>
    <w:rsid w:val="007D68EA"/>
    <w:rsid w:val="007F2082"/>
    <w:rsid w:val="00821D9B"/>
    <w:rsid w:val="008609C7"/>
    <w:rsid w:val="008B6BC3"/>
    <w:rsid w:val="008E075E"/>
    <w:rsid w:val="00A872F3"/>
    <w:rsid w:val="00AE530A"/>
    <w:rsid w:val="00AF0806"/>
    <w:rsid w:val="00B52A8D"/>
    <w:rsid w:val="00C11FDD"/>
    <w:rsid w:val="00C30602"/>
    <w:rsid w:val="00CB4631"/>
    <w:rsid w:val="00CC354E"/>
    <w:rsid w:val="00D4564D"/>
    <w:rsid w:val="00D61822"/>
    <w:rsid w:val="00E80489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76A7"/>
  <w15:docId w15:val="{1BA6148D-2830-4C3E-90FF-E09F368E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22"/>
  </w:style>
  <w:style w:type="paragraph" w:styleId="Footer">
    <w:name w:val="footer"/>
    <w:basedOn w:val="Normal"/>
    <w:link w:val="Foot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22"/>
  </w:style>
  <w:style w:type="paragraph" w:styleId="ListParagraph">
    <w:name w:val="List Paragraph"/>
    <w:basedOn w:val="Normal"/>
    <w:uiPriority w:val="34"/>
    <w:qFormat/>
    <w:rsid w:val="00D61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4B07023F054318BD6C4DBE25F0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FFAB-17DB-4475-9D49-48B113F6352D}"/>
      </w:docPartPr>
      <w:docPartBody>
        <w:p w:rsidR="00DC5CB5" w:rsidRDefault="0086676D" w:rsidP="0086676D">
          <w:pPr>
            <w:pStyle w:val="824B07023F054318BD6C4DBE25F0BB9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D"/>
    <w:rsid w:val="000E6BE8"/>
    <w:rsid w:val="0086676D"/>
    <w:rsid w:val="009026FB"/>
    <w:rsid w:val="00CD1A39"/>
    <w:rsid w:val="00D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B07023F054318BD6C4DBE25F0BB93">
    <w:name w:val="824B07023F054318BD6C4DBE25F0BB93"/>
    <w:rsid w:val="00866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CIMB Niaga, Tbk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 Dwi Handayani</dc:creator>
  <cp:lastModifiedBy>Eni Dwi Handayani</cp:lastModifiedBy>
  <cp:revision>3</cp:revision>
  <dcterms:created xsi:type="dcterms:W3CDTF">2024-11-20T03:56:00Z</dcterms:created>
  <dcterms:modified xsi:type="dcterms:W3CDTF">2024-11-20T03:59:00Z</dcterms:modified>
</cp:coreProperties>
</file>